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8AEA83F" w14:textId="77777777" w:rsidR="00E22975" w:rsidRPr="00460B3C" w:rsidRDefault="00E22975" w:rsidP="00E22975">
      <w:pPr>
        <w:spacing w:after="0" w:line="240" w:lineRule="auto"/>
        <w:contextualSpacing/>
        <w:rPr>
          <w:rFonts w:ascii="Times New Roman" w:hAnsi="Times New Roman"/>
          <w:b/>
          <w:bCs/>
          <w:kern w:val="0"/>
          <w:sz w:val="24"/>
          <w:szCs w:val="24"/>
          <w:lang w:val="az-Latn-AZ"/>
        </w:rPr>
      </w:pPr>
      <w:r w:rsidRPr="00460B3C">
        <w:rPr>
          <w:rFonts w:ascii="Times New Roman" w:hAnsi="Times New Roman"/>
          <w:b/>
          <w:bCs/>
          <w:kern w:val="0"/>
          <w:sz w:val="24"/>
          <w:szCs w:val="24"/>
          <w:lang w:val="az-Latn-AZ"/>
        </w:rPr>
        <w:t>DOI</w:t>
      </w:r>
      <w:r w:rsidRPr="00C0105E">
        <w:rPr>
          <w:rFonts w:ascii="Times New Roman" w:hAnsi="Times New Roman"/>
          <w:b/>
          <w:bCs/>
          <w:color w:val="000000"/>
          <w:kern w:val="0"/>
          <w:sz w:val="24"/>
          <w:szCs w:val="24"/>
          <w:lang w:val="az-Latn-AZ"/>
        </w:rPr>
        <w:t xml:space="preserve">: </w:t>
      </w:r>
      <w:hyperlink r:id="rId7" w:history="1">
        <w:r w:rsidRPr="00C0105E">
          <w:rPr>
            <w:rStyle w:val="ae"/>
            <w:rFonts w:ascii="Times New Roman" w:hAnsi="Times New Roman"/>
            <w:b/>
            <w:bCs/>
            <w:color w:val="000000"/>
            <w:kern w:val="0"/>
            <w:sz w:val="24"/>
            <w:szCs w:val="24"/>
            <w:u w:val="none"/>
            <w:lang w:val="az-Latn-AZ"/>
          </w:rPr>
          <w:t>https://doi.org/10.36719/2522-431X/20/68-71</w:t>
        </w:r>
      </w:hyperlink>
    </w:p>
    <w:p w14:paraId="0F79677C" w14:textId="77777777" w:rsidR="00E22975" w:rsidRPr="00460B3C" w:rsidRDefault="00E22975" w:rsidP="00E22975">
      <w:pPr>
        <w:spacing w:after="0" w:line="240" w:lineRule="auto"/>
        <w:contextualSpacing/>
        <w:rPr>
          <w:rFonts w:ascii="Times New Roman" w:hAnsi="Times New Roman"/>
          <w:b/>
          <w:bCs/>
          <w:kern w:val="0"/>
          <w:sz w:val="24"/>
          <w:szCs w:val="24"/>
          <w:lang w:val="az-Latn-AZ"/>
        </w:rPr>
      </w:pPr>
    </w:p>
    <w:p w14:paraId="3F83B76B" w14:textId="77777777" w:rsidR="00E22975" w:rsidRPr="00460B3C" w:rsidRDefault="00E22975" w:rsidP="00E22975">
      <w:pPr>
        <w:spacing w:after="0" w:line="240" w:lineRule="auto"/>
        <w:contextualSpacing/>
        <w:jc w:val="right"/>
        <w:rPr>
          <w:rFonts w:ascii="Times New Roman" w:hAnsi="Times New Roman"/>
          <w:b/>
          <w:bCs/>
          <w:kern w:val="0"/>
          <w:sz w:val="24"/>
          <w:szCs w:val="24"/>
          <w:lang w:val="az-Latn-AZ"/>
        </w:rPr>
      </w:pPr>
      <w:r w:rsidRPr="00460B3C">
        <w:rPr>
          <w:rFonts w:ascii="Times New Roman" w:hAnsi="Times New Roman"/>
          <w:kern w:val="0"/>
          <w:sz w:val="24"/>
          <w:szCs w:val="24"/>
          <w:lang w:val="az-Latn-AZ"/>
        </w:rPr>
        <w:t xml:space="preserve">                                                                                          </w:t>
      </w:r>
      <w:r w:rsidRPr="00460B3C">
        <w:rPr>
          <w:rFonts w:ascii="Times New Roman" w:hAnsi="Times New Roman"/>
          <w:b/>
          <w:bCs/>
          <w:kern w:val="0"/>
          <w:sz w:val="24"/>
          <w:szCs w:val="24"/>
          <w:lang w:val="az-Latn-AZ"/>
        </w:rPr>
        <w:t xml:space="preserve">Fidan Kazımova </w:t>
      </w:r>
    </w:p>
    <w:p w14:paraId="3B2066A1" w14:textId="77777777" w:rsidR="00E22975" w:rsidRPr="00460B3C" w:rsidRDefault="00E22975" w:rsidP="00E22975">
      <w:pPr>
        <w:spacing w:after="0" w:line="240" w:lineRule="auto"/>
        <w:contextualSpacing/>
        <w:jc w:val="right"/>
        <w:rPr>
          <w:rFonts w:ascii="Times New Roman" w:hAnsi="Times New Roman"/>
          <w:kern w:val="0"/>
          <w:sz w:val="24"/>
          <w:szCs w:val="24"/>
          <w:lang w:val="az-Latn-AZ"/>
        </w:rPr>
      </w:pPr>
      <w:r w:rsidRPr="00460B3C">
        <w:rPr>
          <w:rFonts w:ascii="Times New Roman" w:hAnsi="Times New Roman"/>
          <w:kern w:val="0"/>
          <w:sz w:val="24"/>
          <w:szCs w:val="24"/>
          <w:lang w:val="az-Latn-AZ"/>
        </w:rPr>
        <w:t xml:space="preserve">                                                                                   Bakı Dövlət universiteti </w:t>
      </w:r>
    </w:p>
    <w:p w14:paraId="650DF166" w14:textId="77777777" w:rsidR="00E22975" w:rsidRPr="00460B3C" w:rsidRDefault="00E22975" w:rsidP="00E22975">
      <w:pPr>
        <w:spacing w:after="0" w:line="240" w:lineRule="auto"/>
        <w:contextualSpacing/>
        <w:jc w:val="right"/>
        <w:rPr>
          <w:rFonts w:ascii="Times New Roman" w:hAnsi="Times New Roman"/>
          <w:kern w:val="0"/>
          <w:sz w:val="24"/>
          <w:szCs w:val="24"/>
          <w:lang w:val="az-Latn-AZ"/>
        </w:rPr>
      </w:pPr>
      <w:r w:rsidRPr="00460B3C">
        <w:rPr>
          <w:rFonts w:ascii="Times New Roman" w:hAnsi="Times New Roman"/>
          <w:kern w:val="0"/>
          <w:sz w:val="24"/>
          <w:szCs w:val="24"/>
          <w:lang w:val="az-Latn-AZ"/>
        </w:rPr>
        <w:t>Dilşünaslıq (Türkdili) ll kurs</w:t>
      </w:r>
    </w:p>
    <w:p w14:paraId="62F2B7C2" w14:textId="77777777" w:rsidR="00E22975" w:rsidRPr="00460B3C" w:rsidRDefault="00E22975" w:rsidP="00E22975">
      <w:pPr>
        <w:spacing w:after="0" w:line="240" w:lineRule="auto"/>
        <w:contextualSpacing/>
        <w:jc w:val="right"/>
        <w:rPr>
          <w:rFonts w:ascii="Times New Roman" w:hAnsi="Times New Roman"/>
          <w:kern w:val="0"/>
          <w:sz w:val="24"/>
          <w:szCs w:val="24"/>
          <w:lang w:val="az-Latn-AZ"/>
        </w:rPr>
      </w:pPr>
      <w:r w:rsidRPr="00460B3C">
        <w:rPr>
          <w:rFonts w:ascii="Times New Roman" w:hAnsi="Times New Roman"/>
          <w:kern w:val="0"/>
          <w:sz w:val="24"/>
          <w:szCs w:val="24"/>
          <w:lang w:val="az-Latn-AZ"/>
        </w:rPr>
        <w:t xml:space="preserve">kzmovafidan@gmail.com                                                                                   </w:t>
      </w:r>
    </w:p>
    <w:p w14:paraId="14808849" w14:textId="77777777" w:rsidR="00E22975" w:rsidRPr="00460B3C" w:rsidRDefault="00E22975" w:rsidP="00E22975">
      <w:pPr>
        <w:spacing w:after="0" w:line="240" w:lineRule="auto"/>
        <w:ind w:right="283"/>
        <w:contextualSpacing/>
        <w:jc w:val="right"/>
        <w:rPr>
          <w:rFonts w:ascii="Times New Roman" w:hAnsi="Times New Roman"/>
          <w:kern w:val="0"/>
          <w:sz w:val="24"/>
          <w:szCs w:val="24"/>
          <w:lang w:val="az-Latn-AZ"/>
        </w:rPr>
      </w:pPr>
      <w:r w:rsidRPr="00460B3C">
        <w:rPr>
          <w:rFonts w:ascii="Times New Roman" w:hAnsi="Times New Roman"/>
          <w:kern w:val="0"/>
          <w:sz w:val="24"/>
          <w:szCs w:val="24"/>
          <w:lang w:val="az-Latn-AZ"/>
        </w:rPr>
        <w:t xml:space="preserve">  </w:t>
      </w:r>
    </w:p>
    <w:p w14:paraId="21F92732" w14:textId="77777777" w:rsidR="00E22975" w:rsidRPr="00460B3C" w:rsidRDefault="00E22975" w:rsidP="00E22975">
      <w:pPr>
        <w:spacing w:after="0" w:line="240" w:lineRule="auto"/>
        <w:contextualSpacing/>
        <w:jc w:val="center"/>
        <w:rPr>
          <w:rFonts w:ascii="Times New Roman" w:hAnsi="Times New Roman"/>
          <w:b/>
          <w:bCs/>
          <w:kern w:val="0"/>
          <w:sz w:val="24"/>
          <w:szCs w:val="24"/>
          <w:lang w:val="az-Latn-AZ"/>
        </w:rPr>
      </w:pPr>
      <w:r w:rsidRPr="00460B3C">
        <w:rPr>
          <w:rFonts w:ascii="Times New Roman" w:hAnsi="Times New Roman"/>
          <w:b/>
          <w:bCs/>
          <w:kern w:val="0"/>
          <w:sz w:val="24"/>
          <w:szCs w:val="24"/>
          <w:lang w:val="az-Latn-AZ"/>
        </w:rPr>
        <w:t>Türk dilində Aktual üzvlənmənin xüsusiyyətləri</w:t>
      </w:r>
    </w:p>
    <w:p w14:paraId="6E61785C" w14:textId="77777777" w:rsidR="00E22975" w:rsidRPr="00460B3C" w:rsidRDefault="00E22975" w:rsidP="00E22975">
      <w:pPr>
        <w:spacing w:after="0" w:line="240" w:lineRule="auto"/>
        <w:ind w:right="283"/>
        <w:contextualSpacing/>
        <w:jc w:val="center"/>
        <w:rPr>
          <w:rFonts w:ascii="Times New Roman" w:hAnsi="Times New Roman"/>
          <w:b/>
          <w:bCs/>
          <w:kern w:val="0"/>
          <w:sz w:val="24"/>
          <w:szCs w:val="24"/>
          <w:lang w:val="az-Latn-AZ"/>
        </w:rPr>
      </w:pPr>
    </w:p>
    <w:p w14:paraId="2C536167" w14:textId="77777777" w:rsidR="00E22975" w:rsidRDefault="00E22975" w:rsidP="00E22975">
      <w:pPr>
        <w:spacing w:after="0" w:line="240" w:lineRule="auto"/>
        <w:contextualSpacing/>
        <w:jc w:val="center"/>
        <w:rPr>
          <w:rFonts w:ascii="Times New Roman" w:hAnsi="Times New Roman"/>
          <w:b/>
          <w:bCs/>
          <w:kern w:val="0"/>
          <w:sz w:val="24"/>
          <w:szCs w:val="24"/>
          <w:lang w:val="az-Latn-AZ"/>
        </w:rPr>
      </w:pPr>
      <w:r w:rsidRPr="00460B3C">
        <w:rPr>
          <w:rFonts w:ascii="Times New Roman" w:hAnsi="Times New Roman"/>
          <w:b/>
          <w:bCs/>
          <w:kern w:val="0"/>
          <w:sz w:val="24"/>
          <w:szCs w:val="24"/>
          <w:lang w:val="az-Latn-AZ"/>
        </w:rPr>
        <w:t xml:space="preserve">Xülasə </w:t>
      </w:r>
    </w:p>
    <w:p w14:paraId="15CC6930" w14:textId="77777777" w:rsidR="00E22975" w:rsidRPr="00460B3C" w:rsidRDefault="00E22975" w:rsidP="00E22975">
      <w:pPr>
        <w:spacing w:after="0" w:line="240" w:lineRule="auto"/>
        <w:contextualSpacing/>
        <w:jc w:val="center"/>
        <w:rPr>
          <w:rFonts w:ascii="Times New Roman" w:hAnsi="Times New Roman"/>
          <w:b/>
          <w:bCs/>
          <w:kern w:val="0"/>
          <w:sz w:val="24"/>
          <w:szCs w:val="24"/>
          <w:lang w:val="az-Latn-AZ"/>
        </w:rPr>
      </w:pPr>
    </w:p>
    <w:p w14:paraId="5DEC15D3" w14:textId="77777777" w:rsidR="00E22975" w:rsidRPr="00460B3C" w:rsidRDefault="00E22975" w:rsidP="00E22975">
      <w:pPr>
        <w:spacing w:after="0" w:line="240" w:lineRule="auto"/>
        <w:ind w:firstLine="567"/>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t xml:space="preserve">Bu məqalədə Azərbaycan dilində və ümumilikdə türk dillərində aktual üzvlənmə anlayışı funksional dilçilik baxımından təhlil edilir. Cümlənin yalnız qrammatik deyil, həm də kommunikativ strukturunun öyrənilməsinin əhəmiyyəti vurğulanır. Tema və rema münasibətləri, onların kontekst, intonasiya və söz sırası vasitəsilə ifadəsi geniş şəkildə izah olunur. Azərbaycan dilinin aqqlütinativ quruluşu və sintaktik elastikliyi aktual üzvlənmənin müxtəlif formalarda reallaşmasına şərait yaradır. Məqalədə həmçinin aktual üzvlənmənin mətnin qurulmasında, ünsiyyətin effektivliyində və müxtəlif funksional üslublarda rolu göstərilir. Nəticə olaraq, aktual üzvlənmə dilin kommunikativ potensialını üzə çıxaran mühüm mexanizm kimi qiymətləndirilir. </w:t>
      </w:r>
    </w:p>
    <w:p w14:paraId="450E331E" w14:textId="77777777" w:rsidR="00E22975" w:rsidRPr="00460B3C" w:rsidRDefault="00E22975" w:rsidP="00E22975">
      <w:pPr>
        <w:spacing w:after="0" w:line="240" w:lineRule="auto"/>
        <w:ind w:firstLine="567"/>
        <w:contextualSpacing/>
        <w:jc w:val="both"/>
        <w:rPr>
          <w:rFonts w:ascii="Times New Roman" w:hAnsi="Times New Roman"/>
          <w:i/>
          <w:iCs/>
          <w:kern w:val="0"/>
          <w:sz w:val="24"/>
          <w:szCs w:val="24"/>
          <w:lang w:val="az-Latn-AZ"/>
        </w:rPr>
      </w:pPr>
      <w:r w:rsidRPr="00460B3C">
        <w:rPr>
          <w:rFonts w:ascii="Times New Roman" w:hAnsi="Times New Roman"/>
          <w:b/>
          <w:bCs/>
          <w:i/>
          <w:iCs/>
          <w:kern w:val="0"/>
          <w:sz w:val="24"/>
          <w:szCs w:val="24"/>
          <w:lang w:val="az-Latn-AZ"/>
        </w:rPr>
        <w:t>Açar sözlər:</w:t>
      </w:r>
      <w:r w:rsidRPr="00460B3C">
        <w:rPr>
          <w:rFonts w:ascii="Times New Roman" w:hAnsi="Times New Roman"/>
          <w:i/>
          <w:iCs/>
          <w:kern w:val="0"/>
          <w:sz w:val="24"/>
          <w:szCs w:val="24"/>
          <w:lang w:val="az-Latn-AZ"/>
        </w:rPr>
        <w:t>aktual üzvlənmə, tema və rema, kommunikativ sintaksis, informasiya strukturu, Azərbaycan dili, söz sırası, intonasiya, kontekst, funksional dilçilik.</w:t>
      </w:r>
    </w:p>
    <w:p w14:paraId="4CCBDC37" w14:textId="77777777" w:rsidR="00E22975" w:rsidRPr="00460B3C" w:rsidRDefault="00E22975" w:rsidP="00E22975">
      <w:pPr>
        <w:spacing w:after="0" w:line="240" w:lineRule="auto"/>
        <w:ind w:firstLine="720"/>
        <w:contextualSpacing/>
        <w:jc w:val="both"/>
        <w:rPr>
          <w:rFonts w:ascii="Times New Roman" w:hAnsi="Times New Roman"/>
          <w:i/>
          <w:iCs/>
          <w:kern w:val="0"/>
          <w:sz w:val="24"/>
          <w:szCs w:val="24"/>
          <w:lang w:val="az-Latn-AZ"/>
        </w:rPr>
      </w:pPr>
    </w:p>
    <w:p w14:paraId="43CC0D69" w14:textId="77777777" w:rsidR="00E22975" w:rsidRPr="00460B3C" w:rsidRDefault="00E22975" w:rsidP="00E22975">
      <w:pPr>
        <w:spacing w:after="0" w:line="240" w:lineRule="auto"/>
        <w:contextualSpacing/>
        <w:jc w:val="center"/>
        <w:rPr>
          <w:rFonts w:ascii="Times New Roman" w:hAnsi="Times New Roman"/>
          <w:b/>
          <w:bCs/>
          <w:kern w:val="0"/>
          <w:sz w:val="24"/>
          <w:szCs w:val="24"/>
          <w:lang w:val="az-Latn-AZ"/>
        </w:rPr>
      </w:pPr>
      <w:r w:rsidRPr="00460B3C">
        <w:rPr>
          <w:rFonts w:ascii="Times New Roman" w:hAnsi="Times New Roman"/>
          <w:b/>
          <w:bCs/>
          <w:kern w:val="0"/>
          <w:sz w:val="24"/>
          <w:szCs w:val="24"/>
          <w:lang w:val="az-Latn-AZ"/>
        </w:rPr>
        <w:t>Features of actual division in the Turkish language</w:t>
      </w:r>
    </w:p>
    <w:p w14:paraId="062B5069" w14:textId="77777777" w:rsidR="00E22975" w:rsidRPr="00460B3C" w:rsidRDefault="00E22975" w:rsidP="00E22975">
      <w:pPr>
        <w:spacing w:after="0" w:line="240" w:lineRule="auto"/>
        <w:contextualSpacing/>
        <w:jc w:val="center"/>
        <w:rPr>
          <w:rFonts w:ascii="Times New Roman" w:hAnsi="Times New Roman"/>
          <w:b/>
          <w:bCs/>
          <w:kern w:val="0"/>
          <w:sz w:val="24"/>
          <w:szCs w:val="24"/>
          <w:lang w:val="az-Latn-AZ"/>
        </w:rPr>
      </w:pPr>
    </w:p>
    <w:p w14:paraId="46B888C3" w14:textId="77777777" w:rsidR="00E22975" w:rsidRDefault="00E22975" w:rsidP="00E22975">
      <w:pPr>
        <w:spacing w:after="0" w:line="240" w:lineRule="auto"/>
        <w:contextualSpacing/>
        <w:jc w:val="center"/>
        <w:rPr>
          <w:rFonts w:ascii="Times New Roman" w:hAnsi="Times New Roman"/>
          <w:b/>
          <w:bCs/>
          <w:kern w:val="0"/>
          <w:sz w:val="24"/>
          <w:szCs w:val="24"/>
          <w:lang w:val="az-Latn-AZ"/>
        </w:rPr>
      </w:pPr>
      <w:r w:rsidRPr="00460B3C">
        <w:rPr>
          <w:rFonts w:ascii="Times New Roman" w:hAnsi="Times New Roman"/>
          <w:b/>
          <w:bCs/>
          <w:kern w:val="0"/>
          <w:sz w:val="24"/>
          <w:szCs w:val="24"/>
          <w:lang w:val="az-Latn-AZ"/>
        </w:rPr>
        <w:t xml:space="preserve">Abstract </w:t>
      </w:r>
    </w:p>
    <w:p w14:paraId="306378A8" w14:textId="77777777" w:rsidR="00E22975" w:rsidRPr="00460B3C" w:rsidRDefault="00E22975" w:rsidP="00E22975">
      <w:pPr>
        <w:spacing w:after="0" w:line="240" w:lineRule="auto"/>
        <w:contextualSpacing/>
        <w:jc w:val="center"/>
        <w:rPr>
          <w:rFonts w:ascii="Times New Roman" w:hAnsi="Times New Roman"/>
          <w:b/>
          <w:bCs/>
          <w:kern w:val="0"/>
          <w:sz w:val="24"/>
          <w:szCs w:val="24"/>
          <w:lang w:val="az-Latn-AZ"/>
        </w:rPr>
      </w:pPr>
    </w:p>
    <w:p w14:paraId="73189A5F" w14:textId="77777777" w:rsidR="00E22975" w:rsidRPr="00460B3C" w:rsidRDefault="00E22975" w:rsidP="00E22975">
      <w:pPr>
        <w:spacing w:after="0" w:line="240" w:lineRule="auto"/>
        <w:ind w:firstLine="567"/>
        <w:contextualSpacing/>
        <w:jc w:val="both"/>
        <w:rPr>
          <w:rFonts w:ascii="Times New Roman" w:hAnsi="Times New Roman"/>
          <w:b/>
          <w:bCs/>
          <w:i/>
          <w:iCs/>
          <w:kern w:val="0"/>
          <w:sz w:val="24"/>
          <w:szCs w:val="24"/>
          <w:lang w:val="az-Latn-AZ"/>
        </w:rPr>
      </w:pPr>
      <w:r w:rsidRPr="00460B3C">
        <w:rPr>
          <w:rFonts w:ascii="Times New Roman" w:hAnsi="Times New Roman"/>
          <w:kern w:val="0"/>
          <w:sz w:val="24"/>
          <w:szCs w:val="24"/>
          <w:lang w:val="az-Latn-AZ"/>
        </w:rPr>
        <w:t>This article examines the concept of the actual division of the sentence in Azerbaijani and other Turkic languages from the perspective of functional linguistics. It emphasizes the importance of analyzing not only the grammatical but also the communicative structure of sentences. The relationship between theme and rheme and their expression through context, intonation, and word order are discussed in detail. The agglutinative nature and syntactic flexibility of the Azerbaijani language enable diverse realizations of information structure. The study also highlights the role of actual division in text formation, effective communication, and different functional styles. In conclusion, actual division is evaluated as a key mechanism revealing the communicative potential of language.</w:t>
      </w:r>
      <w:r w:rsidRPr="00460B3C">
        <w:rPr>
          <w:rFonts w:ascii="Times New Roman" w:hAnsi="Times New Roman"/>
          <w:b/>
          <w:bCs/>
          <w:i/>
          <w:iCs/>
          <w:kern w:val="0"/>
          <w:sz w:val="24"/>
          <w:szCs w:val="24"/>
          <w:lang w:val="az-Latn-AZ"/>
        </w:rPr>
        <w:t xml:space="preserve"> </w:t>
      </w:r>
    </w:p>
    <w:p w14:paraId="11E72A72" w14:textId="77777777" w:rsidR="00E22975" w:rsidRPr="00460B3C" w:rsidRDefault="00E22975" w:rsidP="00E22975">
      <w:pPr>
        <w:spacing w:after="0" w:line="240" w:lineRule="auto"/>
        <w:ind w:firstLine="567"/>
        <w:contextualSpacing/>
        <w:jc w:val="both"/>
        <w:rPr>
          <w:rFonts w:ascii="Times New Roman" w:hAnsi="Times New Roman"/>
          <w:b/>
          <w:bCs/>
          <w:i/>
          <w:iCs/>
          <w:kern w:val="0"/>
          <w:sz w:val="24"/>
          <w:szCs w:val="24"/>
          <w:lang w:val="az-Latn-AZ"/>
        </w:rPr>
      </w:pPr>
      <w:r w:rsidRPr="00460B3C">
        <w:rPr>
          <w:rFonts w:ascii="Times New Roman" w:hAnsi="Times New Roman"/>
          <w:b/>
          <w:bCs/>
          <w:i/>
          <w:iCs/>
          <w:kern w:val="0"/>
          <w:sz w:val="24"/>
          <w:szCs w:val="24"/>
          <w:lang w:val="az-Latn-AZ"/>
        </w:rPr>
        <w:t xml:space="preserve">Keywords: </w:t>
      </w:r>
      <w:r w:rsidRPr="00460B3C">
        <w:rPr>
          <w:rFonts w:ascii="Times New Roman" w:hAnsi="Times New Roman"/>
          <w:i/>
          <w:iCs/>
          <w:kern w:val="0"/>
          <w:sz w:val="24"/>
          <w:szCs w:val="24"/>
          <w:lang w:val="az-Latn-AZ"/>
        </w:rPr>
        <w:t>actual division of the sentence, theme and rheme, communicative syntax, information structure, Azerbaijani language, word order, intonation, context, functional linguistics.</w:t>
      </w:r>
    </w:p>
    <w:p w14:paraId="6C541BAC" w14:textId="77777777" w:rsidR="00E22975" w:rsidRPr="00460B3C" w:rsidRDefault="00E22975" w:rsidP="00E22975">
      <w:pPr>
        <w:spacing w:after="0" w:line="240" w:lineRule="auto"/>
        <w:contextualSpacing/>
        <w:jc w:val="both"/>
        <w:rPr>
          <w:rFonts w:ascii="Times New Roman" w:hAnsi="Times New Roman"/>
          <w:kern w:val="0"/>
          <w:sz w:val="24"/>
          <w:szCs w:val="24"/>
          <w:lang w:val="az-Latn-AZ"/>
        </w:rPr>
      </w:pPr>
    </w:p>
    <w:p w14:paraId="71B68187" w14:textId="77777777" w:rsidR="00E22975" w:rsidRDefault="00E22975" w:rsidP="00E22975">
      <w:pPr>
        <w:spacing w:after="0" w:line="240" w:lineRule="auto"/>
        <w:contextualSpacing/>
        <w:jc w:val="center"/>
        <w:rPr>
          <w:rFonts w:ascii="Times New Roman" w:hAnsi="Times New Roman"/>
          <w:b/>
          <w:bCs/>
          <w:kern w:val="0"/>
          <w:sz w:val="24"/>
          <w:szCs w:val="24"/>
          <w:lang w:val="az-Latn-AZ"/>
        </w:rPr>
      </w:pPr>
      <w:r w:rsidRPr="00460B3C">
        <w:rPr>
          <w:rFonts w:ascii="Times New Roman" w:hAnsi="Times New Roman"/>
          <w:b/>
          <w:bCs/>
          <w:kern w:val="0"/>
          <w:sz w:val="24"/>
          <w:szCs w:val="24"/>
          <w:lang w:val="az-Latn-AZ"/>
        </w:rPr>
        <w:t>Особенности актуального членения в турецком языке</w:t>
      </w:r>
    </w:p>
    <w:p w14:paraId="0194158D" w14:textId="77777777" w:rsidR="00E22975" w:rsidRPr="00460B3C" w:rsidRDefault="00E22975" w:rsidP="00E22975">
      <w:pPr>
        <w:spacing w:after="0" w:line="240" w:lineRule="auto"/>
        <w:contextualSpacing/>
        <w:jc w:val="center"/>
        <w:rPr>
          <w:rFonts w:ascii="Times New Roman" w:hAnsi="Times New Roman"/>
          <w:b/>
          <w:bCs/>
          <w:kern w:val="0"/>
          <w:sz w:val="24"/>
          <w:szCs w:val="24"/>
          <w:lang w:val="az-Latn-AZ"/>
        </w:rPr>
      </w:pPr>
    </w:p>
    <w:p w14:paraId="290B7F4A" w14:textId="77777777" w:rsidR="00E22975" w:rsidRDefault="00E22975" w:rsidP="00E22975">
      <w:pPr>
        <w:spacing w:after="0" w:line="240" w:lineRule="auto"/>
        <w:jc w:val="center"/>
        <w:rPr>
          <w:rFonts w:ascii="Times New Roman" w:hAnsi="Times New Roman"/>
          <w:b/>
          <w:bCs/>
          <w:sz w:val="24"/>
          <w:szCs w:val="24"/>
          <w:lang w:val="tr-TR"/>
        </w:rPr>
      </w:pPr>
      <w:r w:rsidRPr="00460B3C">
        <w:rPr>
          <w:rFonts w:ascii="Times New Roman" w:hAnsi="Times New Roman"/>
          <w:b/>
          <w:bCs/>
          <w:sz w:val="24"/>
          <w:szCs w:val="24"/>
          <w:lang w:val="tr-TR"/>
        </w:rPr>
        <w:t>Резюме</w:t>
      </w:r>
    </w:p>
    <w:p w14:paraId="391F1526" w14:textId="77777777" w:rsidR="00E22975" w:rsidRPr="00460B3C" w:rsidRDefault="00E22975" w:rsidP="00E22975">
      <w:pPr>
        <w:spacing w:after="0" w:line="240" w:lineRule="auto"/>
        <w:jc w:val="center"/>
        <w:rPr>
          <w:rFonts w:ascii="Times New Roman" w:hAnsi="Times New Roman"/>
          <w:b/>
          <w:bCs/>
          <w:sz w:val="24"/>
          <w:szCs w:val="24"/>
          <w:lang w:val="tr-TR"/>
        </w:rPr>
      </w:pPr>
    </w:p>
    <w:p w14:paraId="787B1AEC" w14:textId="77777777" w:rsidR="00E22975" w:rsidRPr="00460B3C" w:rsidRDefault="00E22975" w:rsidP="00E22975">
      <w:pPr>
        <w:spacing w:after="0" w:line="240" w:lineRule="auto"/>
        <w:ind w:firstLine="567"/>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t xml:space="preserve">В данной статье рассматривается понятие актуального членения предложения в азербайджанском и других тюркских языках с позиций функциональной лингвистики. Подчеркивается важность изучения не только грамматической, но и коммуникативной </w:t>
      </w:r>
      <w:r w:rsidRPr="00460B3C">
        <w:rPr>
          <w:rFonts w:ascii="Times New Roman" w:hAnsi="Times New Roman"/>
          <w:kern w:val="0"/>
          <w:sz w:val="24"/>
          <w:szCs w:val="24"/>
          <w:lang w:val="az-Latn-AZ"/>
        </w:rPr>
        <w:lastRenderedPageBreak/>
        <w:t>структуры предложения. Подробно анализируются отношения темы и ремы, а также их выражение с помощью контекста, интонации и порядка слов. Агглютинативный характер и синтаксическая гибкость азербайджанского языка способствуют разнообразным способам реализации информационной структуры. Также рассматривается роль актуального членения в построении текста, обеспечении эффективной коммуникации и в различных функциональных стилях. В заключение делается вывод о том, что актуальное членение является важным механизмом, раскрывающим коммуникативный потенциал языка.</w:t>
      </w:r>
    </w:p>
    <w:p w14:paraId="25C4B63D" w14:textId="77777777" w:rsidR="00E22975" w:rsidRPr="00460B3C" w:rsidRDefault="00E22975" w:rsidP="00E22975">
      <w:pPr>
        <w:spacing w:after="0" w:line="240" w:lineRule="auto"/>
        <w:ind w:firstLine="567"/>
        <w:contextualSpacing/>
        <w:jc w:val="both"/>
        <w:rPr>
          <w:rFonts w:ascii="Times New Roman" w:hAnsi="Times New Roman"/>
          <w:b/>
          <w:bCs/>
          <w:i/>
          <w:iCs/>
          <w:kern w:val="0"/>
          <w:sz w:val="24"/>
          <w:szCs w:val="24"/>
          <w:lang w:val="az-Latn-AZ"/>
        </w:rPr>
      </w:pPr>
      <w:r w:rsidRPr="00460B3C">
        <w:rPr>
          <w:rFonts w:ascii="Times New Roman" w:hAnsi="Times New Roman"/>
          <w:b/>
          <w:bCs/>
          <w:i/>
          <w:iCs/>
          <w:kern w:val="0"/>
          <w:sz w:val="24"/>
          <w:szCs w:val="24"/>
          <w:lang w:val="az-Latn-AZ"/>
        </w:rPr>
        <w:t xml:space="preserve">Ключевые слова: </w:t>
      </w:r>
      <w:r w:rsidRPr="00460B3C">
        <w:rPr>
          <w:rFonts w:ascii="Times New Roman" w:hAnsi="Times New Roman"/>
          <w:i/>
          <w:iCs/>
          <w:kern w:val="0"/>
          <w:sz w:val="24"/>
          <w:szCs w:val="24"/>
          <w:lang w:val="az-Latn-AZ"/>
        </w:rPr>
        <w:t>актуальное членение предложения, тема и рема, коммуникативный синтаксис, информационная структура, азербайджанский язык, порядок слов, интонация, контекст, функциональная лингвистика.</w:t>
      </w:r>
    </w:p>
    <w:p w14:paraId="06900839" w14:textId="77777777" w:rsidR="00E22975" w:rsidRDefault="00E22975" w:rsidP="00E22975">
      <w:pPr>
        <w:spacing w:after="0" w:line="240" w:lineRule="auto"/>
        <w:contextualSpacing/>
        <w:jc w:val="both"/>
        <w:rPr>
          <w:rFonts w:ascii="Times New Roman" w:hAnsi="Times New Roman"/>
          <w:kern w:val="0"/>
          <w:sz w:val="24"/>
          <w:szCs w:val="24"/>
          <w:lang w:val="az-Latn-AZ"/>
        </w:rPr>
      </w:pPr>
    </w:p>
    <w:p w14:paraId="5E981FD0" w14:textId="77777777" w:rsidR="00E22975" w:rsidRPr="00460B3C" w:rsidRDefault="00E22975" w:rsidP="00E22975">
      <w:pPr>
        <w:spacing w:after="0" w:line="240" w:lineRule="auto"/>
        <w:contextualSpacing/>
        <w:jc w:val="both"/>
        <w:rPr>
          <w:rFonts w:ascii="Times New Roman" w:hAnsi="Times New Roman"/>
          <w:kern w:val="0"/>
          <w:sz w:val="24"/>
          <w:szCs w:val="24"/>
          <w:lang w:val="az-Latn-AZ"/>
        </w:rPr>
      </w:pPr>
    </w:p>
    <w:p w14:paraId="0D0955BE" w14:textId="77777777" w:rsidR="00E22975" w:rsidRPr="00460B3C" w:rsidRDefault="00E22975" w:rsidP="00E22975">
      <w:pPr>
        <w:spacing w:after="0" w:line="240" w:lineRule="auto"/>
        <w:ind w:firstLine="567"/>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t>Türk dillərində, o cümlədən Azərbaycan dilində cümlənin quruluşu yalnız qrammatik kateqoriyalar əsasında deyil, eyni zamanda kommunikativ məqsəd baxımından da izah olunur. Müasir dilçilikdə bu yanaşma cümlənin formal tərəfi ilə yanaşı, onun funksional və informativ yönünü də ön plana çıxarır. Bu kontekstdə aktual üzvlənmə anlayışı dilin real ünsiyyət prosesində necə işlədiyini göstərən əsas nəzəri mexanizmlərdən biri kimi çıxış edir. Aktuallaşma prosesində cümlə danışanın niyyətinə, dinləyicinin məlumat səviyyəsinə və konkret ünsiyyət şəraitinə uyğun olaraq formalaşır. Bu isə cümlənin daxilində informasiyanın bərabər deyil, məqsədyönlü şəkildə bölüşdürülməsinə gətirib çıxarır.</w:t>
      </w:r>
    </w:p>
    <w:p w14:paraId="3A2B1212" w14:textId="77777777" w:rsidR="00E22975" w:rsidRPr="00460B3C" w:rsidRDefault="00E22975" w:rsidP="00E22975">
      <w:pPr>
        <w:spacing w:after="0" w:line="240" w:lineRule="auto"/>
        <w:ind w:firstLine="567"/>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t>Aktual üzvlənmə nəzəriyyəsi Praqa dilçilik məktəbinin funksional yanaşması əsasında formalaşmışdır və sonrakı mərhələlərdə ümumi dilçilikdə, mətn dilçiliyində, praqmatikada və diskurs analizində geniş tətbiq sahəsi tapmışdır. Bu nəzəriyyəyə görə, hər bir cümlə iki əsas informativ hissədən ibarətdir: artıq məlum olan və danışıq situasiyasında istinad nöqtəsi rolunu oynayan hissə ilə yeni, əsas və diqqət mərkəzində olan hissə. Bu bölgü cümlənin qrammatik strukturundan asılı olmaya da bilər və çox vaxt kontekstual şərtlərlə müəyyən edilir. Məhz bu xüsusiyyət aktual üzvlənməni sırf sintaktik bölgüdən fərqləndirir və onu kommunikativ səviyyəyə yüksəldir.</w:t>
      </w:r>
    </w:p>
    <w:p w14:paraId="21611149" w14:textId="77777777" w:rsidR="00E22975" w:rsidRPr="00460B3C" w:rsidRDefault="00E22975" w:rsidP="00E22975">
      <w:pPr>
        <w:spacing w:after="0" w:line="240" w:lineRule="auto"/>
        <w:ind w:firstLine="567"/>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t>Azərbaycan dilində aktual üzvlənmənin əsasını təşkil edən tema və rema anlayışları formal baxımdan sərt şəkildə kodlaşdırılmamışdır. Tema adətən danışıq zamanı artıq məlum olan, əvvəlki cümlələrdə xatırladılan və ya ünsiyyət iştirakçıları üçün aydın olan informasiyanı ifadə edir. Rema isə cümlənin əsas informativ yükünü daşıyır və danışanın çatdırmaq istədiyi yeni məlumatı özündə ehtiva edir. Lakin bu bölgü hər zaman açıq şəkildə görünmür və çox vaxt yalnız kontekst daxilində müəyyən edilə bilir. Eyni cümlə müxtəlif kommunikativ situasiyalarda fərqli aktual üzvlənməyə malik ola bilər ki, bu da dilin dinamik və funksional xarakterini bir daha təsdiqləyir. Türk dillərinin, xüsusilə Azərbaycan dilinin aqqlütinativ quruluşu və sintaktik elastikliyi aktual üzvlənmənin ifadəsində mühüm rol oynayır. Bu dillərdə söz sırasının nisbətən sərbəst olması informasiyanın müxtəlif mövqelərdə yerləşdirilməsinə imkan verir. Neytral üslubda qurulmuş cümlələrdə tema çox vaxt əvvəl mövqedə, rema isə cümlənin sonunda yerləşir. Bu, məlumdan naməluma doğru informasiya axınını təmin edir və dinləyici üçün qavrayışı asanlaşdırır. Lakin vurğulama, qarşılaşdırma və ya emosional təsir məqsədilə söz sırası dəyişdirildikdə, rema cümlənin əvvəlinə və ya ortasına keçə bilər. Bu zaman cümlənin qrammatik strukturu dəyişməsə də, onun kommunikativ mərkəzi dəyişmiş olur.</w:t>
      </w:r>
    </w:p>
    <w:p w14:paraId="23E0E1B5" w14:textId="77777777" w:rsidR="00E22975" w:rsidRPr="00460B3C" w:rsidRDefault="00E22975" w:rsidP="00E22975">
      <w:pPr>
        <w:spacing w:after="0" w:line="240" w:lineRule="auto"/>
        <w:ind w:firstLine="567"/>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t xml:space="preserve">Şifahi nitqdə aktual üzvlənmənin müəyyənləşdirilməsində intonasiya xüsusi əhəmiyyət daşıyır. Rema hissə adətən daha güclü vurğu ilə, tonun yüksəlməsi və ya intonasiya fasilələri </w:t>
      </w:r>
      <w:r w:rsidRPr="00460B3C">
        <w:rPr>
          <w:rFonts w:ascii="Times New Roman" w:hAnsi="Times New Roman"/>
          <w:kern w:val="0"/>
          <w:sz w:val="24"/>
          <w:szCs w:val="24"/>
          <w:lang w:val="az-Latn-AZ"/>
        </w:rPr>
        <w:lastRenderedPageBreak/>
        <w:t>vasitəsilə fərqləndirilir. İntonasiya danışanın hansı informasiyanı əsas hesab etdiyini aydın şəkildə göstərir. Yazılı nitqdə isə bu funksiya söz sırası, durğu işarələri və vurğulayıcı leksik vahidlər vasitəsilə həyata keçirilir. Xüsusilə məhdudlaşdırıcı və vurğulayıcı ədatlar informasiyanın aktuallaşdırılmasında mühüm rol oynayır və rematik hissəni daha aydın şəkildə ön plana çıxarır. Aktual üzvlənmənin formalaşmasında kontekst həlledici faktorlardan biridir. Kontekstsiz cümlənin aktual üzvlənməsini dəqiq müəyyən etmək çox vaxt mümkün olmur. Danışıq zamanı əvvəlki cümlələrdə verilən informasiya növbəti cümlədə tema rolunu oynayır və yeni məlumat onun üzərinə əlavə olunur. Bu ardıcıllıq mətnin informativ bütövlüyünü təmin edir. Azərbaycan dilində mətnin axıcılığı və məntiqi ardıcıllığı çox vaxt məhz bu prinsip əsasında qurulur. Elmi və publisistik mətnlərdə məlumatın mərhələli şəkildə verilməsi, əsas fikrin tədricən inkişaf etdirilməsi aktual üzvlənmənin funksional imkanlarını aydın şəkildə nümayiş etdirir.</w:t>
      </w:r>
    </w:p>
    <w:p w14:paraId="053F9B79" w14:textId="77777777" w:rsidR="00E22975" w:rsidRPr="00460B3C" w:rsidRDefault="00E22975" w:rsidP="00E22975">
      <w:pPr>
        <w:spacing w:after="0" w:line="240" w:lineRule="auto"/>
        <w:ind w:firstLine="567"/>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t>Aktual üzvlənmə ilə qrammatik üzvlənmə arasındakı münasibət Azərbaycan dilinin sintaktik sisteminin əsas xüsusiyyətlərindən birini təşkil edir. Qrammatik baxımdan mübtəda hesab edilən bir vahid kommunikativ baxımdan rema rolunu oynaya, yaxud əksinə, tamamlıq və ya zərflik tema funksiyasını daşıya bilər. Bu fakt göstərir ki, aktual üzvlənmə cümlənin formal strukturundan asılı olmayan müstəqil bir səviyyədir. Bu səviyyə dilin funksional tərəfini əks etdirir və ünsiyyət prosesində informasiyanın necə təşkil olunduğunu ortaya qoyur. Azərbaycan dilində hallanma sisteminin inkişaf etmiş olması da aktual üzvlənməyə mühüm təsir göstərir. Hal şəkilçiləri sintaktik münasibətləri aydın ifadə etdiyindən söz sırasının dəyişməsi qrammatik anlaşılmazlıq yaratmır. Bu isə danışana informasiyanı istədiyi kimi aktuallaşdırmaq imkanı verir. Beləliklə, rema müxtəlif mövqelərdə yerləşdirilə bilir və cümlənin informativ mərkəzi sərbəst şəkildə dəyişdirilir. Bu xüsusiyyət Azərbaycan dilinin ifadə imkanlarını zənginləşdirir və onun funksional çevikliyini artırır. Bədii ədəbiyyatda aktual üzvlənmə xüsusi estetik və üslubi funksiya daşıyır. Yazıçılar informasiyanı qeyri-adi ardıcıllıqla təqdim etməklə oxucunun diqqətini müəyyən məqamlara yönəldir, emosional təsiri gücləndirir və obrazlılığı artırırlar. Rema hissənin gözlənilməz mövqedə yerləşdirilməsi bədii mətnə dinamika və ekspressivlik qatır. Publisistik üslubda isə aktual üzvlənmə əsas fikrin vurğulanmasına, oxucuya təsirin artırılmasına xidmət edir. Elmi üslubda isə bu mexanizm informasiyanın sistemli və məntiqi şəkildə təqdim olunmasını təmin edir.</w:t>
      </w:r>
    </w:p>
    <w:p w14:paraId="743C25B4" w14:textId="77777777" w:rsidR="00E22975" w:rsidRPr="00460B3C" w:rsidRDefault="00E22975" w:rsidP="00E22975">
      <w:pPr>
        <w:spacing w:after="0" w:line="240" w:lineRule="auto"/>
        <w:ind w:firstLine="567"/>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t>Aktual üzvlənmənin öyrənilməsi dilin yalnız struktur xüsusiyyətlərini deyil, həm də onun real ünsiyyətdə necə fəaliyyət göstərdiyini anlamağa imkan verir. Bu nəzəriyyə nitq mədəniyyətinin formalaşmasında, mətnin düzgün qurulmasında və effektiv ünsiyyətin təmin olunmasında mühüm rol oynayır. Azərbaycan dilinin zəngin sintaktik və intonasiya imkanları aktual üzvlənmənin müxtəlif modellərini reallaşdırmağa şərait yaradır və bu sahədə aparılan tədqiqatların aktuallığını artırır.</w:t>
      </w:r>
    </w:p>
    <w:p w14:paraId="427F65CC" w14:textId="77777777" w:rsidR="00E22975" w:rsidRDefault="00E22975" w:rsidP="00E22975">
      <w:pPr>
        <w:spacing w:after="0" w:line="240" w:lineRule="auto"/>
        <w:ind w:firstLine="567"/>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t>Nəticə etibarilə, aktual üzvlənmə Türk dillərində cümlənin kommunikativ strukturunu müəyyən edən əsas anlayışlardan biridir. Azərbaycan dilində tema və rema münasibətlərinin söz sırası, intonasiya, leksik vasitələr və kontekst vasitəsilə ifadə olunması bu dilin funksional imkanlarının genişliyini göstərir. Aktuallaşma prosesi nitqin məqsədyönlü təşkilinə xidmət edir və dilin canlı, dinamik mahiyyətini üzə çıxarır. Bu baxımdan aktual üzvlənmənin sistemli şəkildə öyrənilməsi həm nəzəri dilçilik, həm də praktik nitq fəaliyyəti üçün böyük əhəmiyyət kəsb edir və Azərbaycan dilinin kommunikativ potensialının daha dərindən dərk olunmasına şərait yaradır.</w:t>
      </w:r>
    </w:p>
    <w:p w14:paraId="2C71233E" w14:textId="77777777" w:rsidR="00E22975" w:rsidRDefault="00E22975" w:rsidP="00E22975">
      <w:pPr>
        <w:spacing w:after="0" w:line="240" w:lineRule="auto"/>
        <w:ind w:firstLine="567"/>
        <w:contextualSpacing/>
        <w:jc w:val="both"/>
        <w:rPr>
          <w:rFonts w:ascii="Times New Roman" w:hAnsi="Times New Roman"/>
          <w:kern w:val="0"/>
          <w:sz w:val="24"/>
          <w:szCs w:val="24"/>
          <w:lang w:val="az-Latn-AZ"/>
        </w:rPr>
      </w:pPr>
    </w:p>
    <w:p w14:paraId="0B61DD17" w14:textId="77777777" w:rsidR="00E22975" w:rsidRPr="00460B3C" w:rsidRDefault="00E22975" w:rsidP="00E22975">
      <w:pPr>
        <w:spacing w:after="0" w:line="240" w:lineRule="auto"/>
        <w:ind w:firstLine="567"/>
        <w:contextualSpacing/>
        <w:jc w:val="both"/>
        <w:rPr>
          <w:rFonts w:ascii="Times New Roman" w:hAnsi="Times New Roman"/>
          <w:kern w:val="0"/>
          <w:sz w:val="24"/>
          <w:szCs w:val="24"/>
          <w:lang w:val="az-Latn-AZ"/>
        </w:rPr>
      </w:pPr>
    </w:p>
    <w:p w14:paraId="446B6D7C" w14:textId="77777777" w:rsidR="00E22975" w:rsidRPr="00460B3C" w:rsidRDefault="00E22975" w:rsidP="00E22975">
      <w:pPr>
        <w:spacing w:after="0" w:line="240" w:lineRule="auto"/>
        <w:ind w:right="283"/>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t xml:space="preserve">                                                 </w:t>
      </w:r>
    </w:p>
    <w:p w14:paraId="6853F560" w14:textId="77777777" w:rsidR="00E22975" w:rsidRPr="00460B3C" w:rsidRDefault="00E22975" w:rsidP="00E22975">
      <w:pPr>
        <w:spacing w:after="0" w:line="240" w:lineRule="auto"/>
        <w:contextualSpacing/>
        <w:jc w:val="center"/>
        <w:rPr>
          <w:rFonts w:ascii="Times New Roman" w:hAnsi="Times New Roman"/>
          <w:b/>
          <w:bCs/>
          <w:kern w:val="0"/>
          <w:sz w:val="24"/>
          <w:szCs w:val="24"/>
          <w:lang w:val="az-Latn-AZ"/>
        </w:rPr>
      </w:pPr>
      <w:r w:rsidRPr="00460B3C">
        <w:rPr>
          <w:rFonts w:ascii="Times New Roman" w:hAnsi="Times New Roman"/>
          <w:b/>
          <w:bCs/>
          <w:kern w:val="0"/>
          <w:sz w:val="24"/>
          <w:szCs w:val="24"/>
          <w:lang w:val="az-Latn-AZ"/>
        </w:rPr>
        <w:lastRenderedPageBreak/>
        <w:t>Ədəbiyyat siyahısı</w:t>
      </w:r>
    </w:p>
    <w:p w14:paraId="77F96114" w14:textId="77777777" w:rsidR="00E22975" w:rsidRPr="00460B3C" w:rsidRDefault="00E22975" w:rsidP="00E22975">
      <w:pPr>
        <w:spacing w:after="0" w:line="240" w:lineRule="auto"/>
        <w:contextualSpacing/>
        <w:jc w:val="center"/>
        <w:rPr>
          <w:rFonts w:ascii="Times New Roman" w:hAnsi="Times New Roman"/>
          <w:b/>
          <w:bCs/>
          <w:kern w:val="0"/>
          <w:sz w:val="24"/>
          <w:szCs w:val="24"/>
          <w:lang w:val="az-Latn-AZ"/>
        </w:rPr>
      </w:pPr>
    </w:p>
    <w:p w14:paraId="350E2A1D" w14:textId="77777777" w:rsidR="00E22975" w:rsidRPr="00460B3C" w:rsidRDefault="00E22975" w:rsidP="00E22975">
      <w:pPr>
        <w:spacing w:after="0" w:line="240" w:lineRule="auto"/>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t>1.</w:t>
      </w:r>
      <w:r w:rsidRPr="00460B3C">
        <w:rPr>
          <w:rFonts w:ascii="Times New Roman" w:hAnsi="Times New Roman"/>
          <w:kern w:val="0"/>
          <w:sz w:val="24"/>
          <w:szCs w:val="24"/>
          <w:lang w:val="az-Latn-AZ"/>
        </w:rPr>
        <w:tab/>
        <w:t>Ağamusa Axundov. **Müasir Azərbaycan dili. III hissə: Sintaksis**. Bakı: Maarif, 1984.</w:t>
      </w:r>
    </w:p>
    <w:p w14:paraId="7B725919" w14:textId="77777777" w:rsidR="00E22975" w:rsidRPr="00460B3C" w:rsidRDefault="00E22975" w:rsidP="00E22975">
      <w:pPr>
        <w:spacing w:after="0" w:line="240" w:lineRule="auto"/>
        <w:ind w:left="540" w:hanging="540"/>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t>2.</w:t>
      </w:r>
      <w:r w:rsidRPr="00460B3C">
        <w:rPr>
          <w:rFonts w:ascii="Times New Roman" w:hAnsi="Times New Roman"/>
          <w:kern w:val="0"/>
          <w:sz w:val="24"/>
          <w:szCs w:val="24"/>
          <w:lang w:val="az-Latn-AZ"/>
        </w:rPr>
        <w:tab/>
        <w:t>Kazım Abdullayev. **Azərbaycan dilinin sintaksisi**. Bakı: Elm və təhsil, 2012.</w:t>
      </w:r>
    </w:p>
    <w:p w14:paraId="6CD1079E" w14:textId="77777777" w:rsidR="00E22975" w:rsidRPr="00460B3C" w:rsidRDefault="00E22975" w:rsidP="00E22975">
      <w:pPr>
        <w:spacing w:after="0" w:line="240" w:lineRule="auto"/>
        <w:ind w:left="540" w:hanging="540"/>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t>3.</w:t>
      </w:r>
      <w:r w:rsidRPr="00460B3C">
        <w:rPr>
          <w:rFonts w:ascii="Times New Roman" w:hAnsi="Times New Roman"/>
          <w:kern w:val="0"/>
          <w:sz w:val="24"/>
          <w:szCs w:val="24"/>
          <w:lang w:val="az-Latn-AZ"/>
        </w:rPr>
        <w:tab/>
        <w:t>Kamal Abdulla. **Azərbaycan dilinin sintaktik problemləri**. Bakı: Mütərcim, 2010.</w:t>
      </w:r>
    </w:p>
    <w:p w14:paraId="2A1E3C33" w14:textId="77777777" w:rsidR="00E22975" w:rsidRPr="00460B3C" w:rsidRDefault="00E22975" w:rsidP="00E22975">
      <w:pPr>
        <w:spacing w:after="0" w:line="240" w:lineRule="auto"/>
        <w:ind w:left="540" w:hanging="540"/>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t>4.</w:t>
      </w:r>
      <w:r w:rsidRPr="00460B3C">
        <w:rPr>
          <w:rFonts w:ascii="Times New Roman" w:hAnsi="Times New Roman"/>
          <w:kern w:val="0"/>
          <w:sz w:val="24"/>
          <w:szCs w:val="24"/>
          <w:lang w:val="az-Latn-AZ"/>
        </w:rPr>
        <w:tab/>
        <w:t>Nizami Cəfərov. **Azərbaycan dilinin funksional üslubları**. Bakı: Elm, 2002.</w:t>
      </w:r>
    </w:p>
    <w:p w14:paraId="64F8377C" w14:textId="77777777" w:rsidR="00E22975" w:rsidRPr="00460B3C" w:rsidRDefault="00E22975" w:rsidP="00E22975">
      <w:pPr>
        <w:spacing w:after="0" w:line="240" w:lineRule="auto"/>
        <w:ind w:left="540" w:hanging="540"/>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t>5.</w:t>
      </w:r>
      <w:r w:rsidRPr="00460B3C">
        <w:rPr>
          <w:rFonts w:ascii="Times New Roman" w:hAnsi="Times New Roman"/>
          <w:kern w:val="0"/>
          <w:sz w:val="24"/>
          <w:szCs w:val="24"/>
          <w:lang w:val="az-Latn-AZ"/>
        </w:rPr>
        <w:tab/>
        <w:t>Muharrem Ergin. **Türk Dil Bilgisi**. İstanbul: Bayrak Basım Yayım, 2009.</w:t>
      </w:r>
    </w:p>
    <w:p w14:paraId="21756A6A" w14:textId="77777777" w:rsidR="00E22975" w:rsidRPr="00460B3C" w:rsidRDefault="00E22975" w:rsidP="00E22975">
      <w:pPr>
        <w:spacing w:after="0" w:line="240" w:lineRule="auto"/>
        <w:ind w:left="540" w:hanging="540"/>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t>6.</w:t>
      </w:r>
      <w:r w:rsidRPr="00460B3C">
        <w:rPr>
          <w:rFonts w:ascii="Times New Roman" w:hAnsi="Times New Roman"/>
          <w:kern w:val="0"/>
          <w:sz w:val="24"/>
          <w:szCs w:val="24"/>
          <w:lang w:val="az-Latn-AZ"/>
        </w:rPr>
        <w:tab/>
        <w:t>Tahsin Banguoğlu. **Türkçenin Grameri**. Ankara: Türk Dil Kurumu Yayınları, 2011.</w:t>
      </w:r>
    </w:p>
    <w:p w14:paraId="30801A3C" w14:textId="77777777" w:rsidR="00E22975" w:rsidRPr="00460B3C" w:rsidRDefault="00E22975" w:rsidP="00E22975">
      <w:pPr>
        <w:spacing w:after="0" w:line="240" w:lineRule="auto"/>
        <w:ind w:left="540" w:hanging="540"/>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t>7.</w:t>
      </w:r>
      <w:r w:rsidRPr="00460B3C">
        <w:rPr>
          <w:rFonts w:ascii="Times New Roman" w:hAnsi="Times New Roman"/>
          <w:kern w:val="0"/>
          <w:sz w:val="24"/>
          <w:szCs w:val="24"/>
          <w:lang w:val="az-Latn-AZ"/>
        </w:rPr>
        <w:tab/>
        <w:t>Leyla Karahan. **Türkçede Söz Dizimi**. Ankara: Akçağ Yayınları, 2011.</w:t>
      </w:r>
    </w:p>
    <w:p w14:paraId="3D7B2C57" w14:textId="77777777" w:rsidR="00E22975" w:rsidRPr="00460B3C" w:rsidRDefault="00E22975" w:rsidP="00E22975">
      <w:pPr>
        <w:spacing w:after="0" w:line="240" w:lineRule="auto"/>
        <w:ind w:left="540" w:hanging="540"/>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t>8.</w:t>
      </w:r>
      <w:r w:rsidRPr="00460B3C">
        <w:rPr>
          <w:rFonts w:ascii="Times New Roman" w:hAnsi="Times New Roman"/>
          <w:kern w:val="0"/>
          <w:sz w:val="24"/>
          <w:szCs w:val="24"/>
          <w:lang w:val="az-Latn-AZ"/>
        </w:rPr>
        <w:tab/>
        <w:t>Vilém Mathesius. **A Functional Analysis of Present Day English on a General Linguistic Basis**. Prague: Academia, 1975.</w:t>
      </w:r>
    </w:p>
    <w:p w14:paraId="3960D674" w14:textId="77777777" w:rsidR="00E22975" w:rsidRPr="00460B3C" w:rsidRDefault="00E22975" w:rsidP="00E22975">
      <w:pPr>
        <w:spacing w:after="0" w:line="240" w:lineRule="auto"/>
        <w:ind w:left="540" w:hanging="540"/>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t>9.</w:t>
      </w:r>
      <w:r w:rsidRPr="00460B3C">
        <w:rPr>
          <w:rFonts w:ascii="Times New Roman" w:hAnsi="Times New Roman"/>
          <w:kern w:val="0"/>
          <w:sz w:val="24"/>
          <w:szCs w:val="24"/>
          <w:lang w:val="az-Latn-AZ"/>
        </w:rPr>
        <w:tab/>
        <w:t>Jan Firbas. **Functional Sentence Perspective in Written and Spoken Communication**. Cambridge: Cambridge University Press, 1992.</w:t>
      </w:r>
    </w:p>
    <w:p w14:paraId="530FF99B" w14:textId="77777777" w:rsidR="00E22975" w:rsidRPr="00460B3C" w:rsidRDefault="00E22975" w:rsidP="00E22975">
      <w:pPr>
        <w:spacing w:after="0" w:line="240" w:lineRule="auto"/>
        <w:ind w:left="540" w:hanging="540"/>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t>10.</w:t>
      </w:r>
      <w:r w:rsidRPr="00460B3C">
        <w:rPr>
          <w:rFonts w:ascii="Times New Roman" w:hAnsi="Times New Roman"/>
          <w:kern w:val="0"/>
          <w:sz w:val="24"/>
          <w:szCs w:val="24"/>
          <w:lang w:val="az-Latn-AZ"/>
        </w:rPr>
        <w:tab/>
        <w:t>M.A.K. Halliday. **An Introduction to Functional Grammar**. London: Edward Arnold, 1994.</w:t>
      </w:r>
    </w:p>
    <w:p w14:paraId="26E78481" w14:textId="77777777" w:rsidR="00E22975" w:rsidRPr="00460B3C" w:rsidRDefault="00E22975" w:rsidP="00E22975">
      <w:pPr>
        <w:spacing w:after="0" w:line="240" w:lineRule="auto"/>
        <w:ind w:left="540" w:hanging="540"/>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t>11.</w:t>
      </w:r>
      <w:r w:rsidRPr="00460B3C">
        <w:rPr>
          <w:rFonts w:ascii="Times New Roman" w:hAnsi="Times New Roman"/>
          <w:kern w:val="0"/>
          <w:sz w:val="24"/>
          <w:szCs w:val="24"/>
          <w:lang w:val="az-Latn-AZ"/>
        </w:rPr>
        <w:tab/>
        <w:t>5. Əzizxan Tanrıverdi. **Müasir Azərbaycan dilinin sintaksisi**. Bakı: Elm və Təhsil, 2015.</w:t>
      </w:r>
    </w:p>
    <w:p w14:paraId="1AD3107F" w14:textId="77777777" w:rsidR="00E22975" w:rsidRPr="00460B3C" w:rsidRDefault="00E22975" w:rsidP="00E22975">
      <w:pPr>
        <w:spacing w:after="0" w:line="240" w:lineRule="auto"/>
        <w:ind w:left="540" w:hanging="540"/>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t>12.</w:t>
      </w:r>
      <w:r w:rsidRPr="00460B3C">
        <w:rPr>
          <w:rFonts w:ascii="Times New Roman" w:hAnsi="Times New Roman"/>
          <w:kern w:val="0"/>
          <w:sz w:val="24"/>
          <w:szCs w:val="24"/>
          <w:lang w:val="az-Latn-AZ"/>
        </w:rPr>
        <w:tab/>
        <w:t>6. Zeynal Xəlil. **Müasir Azərbaycan dilinin sintaksisi**. Bakı: Maarif, 1973.</w:t>
      </w:r>
    </w:p>
    <w:p w14:paraId="2E2CA47D" w14:textId="77777777" w:rsidR="00E22975" w:rsidRPr="00460B3C" w:rsidRDefault="00E22975" w:rsidP="00E22975">
      <w:pPr>
        <w:spacing w:after="0" w:line="240" w:lineRule="auto"/>
        <w:ind w:left="540" w:hanging="540"/>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t>13.</w:t>
      </w:r>
      <w:r w:rsidRPr="00460B3C">
        <w:rPr>
          <w:rFonts w:ascii="Times New Roman" w:hAnsi="Times New Roman"/>
          <w:kern w:val="0"/>
          <w:sz w:val="24"/>
          <w:szCs w:val="24"/>
          <w:lang w:val="az-Latn-AZ"/>
        </w:rPr>
        <w:tab/>
        <w:t>7. Məmmədağa Şirəliyev. **Azərbaycan dilçiliyinin əsasları**. Bakı: Elm, 1982.</w:t>
      </w:r>
    </w:p>
    <w:p w14:paraId="01AF2CC6" w14:textId="77777777" w:rsidR="00E22975" w:rsidRPr="00460B3C" w:rsidRDefault="00E22975" w:rsidP="00E22975">
      <w:pPr>
        <w:spacing w:after="0" w:line="240" w:lineRule="auto"/>
        <w:ind w:left="540" w:hanging="540"/>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t>14.</w:t>
      </w:r>
      <w:r w:rsidRPr="00460B3C">
        <w:rPr>
          <w:rFonts w:ascii="Times New Roman" w:hAnsi="Times New Roman"/>
          <w:kern w:val="0"/>
          <w:sz w:val="24"/>
          <w:szCs w:val="24"/>
          <w:lang w:val="az-Latn-AZ"/>
        </w:rPr>
        <w:tab/>
        <w:t>Zeynep Korkmaz. **Türkiye Türkçesi Grameri (Şekil Bilgisi ve Cümle Bilgisi)**. Ankara: Türk Dil Kurumu Yayınları, 2007.</w:t>
      </w:r>
    </w:p>
    <w:p w14:paraId="385567D8" w14:textId="77777777" w:rsidR="00E22975" w:rsidRPr="00460B3C" w:rsidRDefault="00E22975" w:rsidP="00E22975">
      <w:pPr>
        <w:spacing w:after="0" w:line="240" w:lineRule="auto"/>
        <w:ind w:left="540" w:hanging="540"/>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t>15.</w:t>
      </w:r>
      <w:r w:rsidRPr="00460B3C">
        <w:rPr>
          <w:rFonts w:ascii="Times New Roman" w:hAnsi="Times New Roman"/>
          <w:kern w:val="0"/>
          <w:sz w:val="24"/>
          <w:szCs w:val="24"/>
          <w:lang w:val="az-Latn-AZ"/>
        </w:rPr>
        <w:tab/>
        <w:t>Hayati Develi. **Türkçenin Söz Dizimi**. İstanbul: Kesit Yayınları, 2008.</w:t>
      </w:r>
    </w:p>
    <w:p w14:paraId="3F7DA0FD" w14:textId="77777777" w:rsidR="00E22975" w:rsidRPr="00460B3C" w:rsidRDefault="00E22975" w:rsidP="00E22975">
      <w:pPr>
        <w:spacing w:after="0" w:line="240" w:lineRule="auto"/>
        <w:ind w:left="540" w:hanging="540"/>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t>16.</w:t>
      </w:r>
      <w:r w:rsidRPr="00460B3C">
        <w:rPr>
          <w:rFonts w:ascii="Times New Roman" w:hAnsi="Times New Roman"/>
          <w:kern w:val="0"/>
          <w:sz w:val="24"/>
          <w:szCs w:val="24"/>
          <w:lang w:val="az-Latn-AZ"/>
        </w:rPr>
        <w:tab/>
        <w:t>15. František Daneš. **Papers on Functional Sentence Perspective**. Prague: Academia,1974.</w:t>
      </w:r>
    </w:p>
    <w:p w14:paraId="5195DA62" w14:textId="77777777" w:rsidR="00E22975" w:rsidRPr="00460B3C" w:rsidRDefault="00E22975" w:rsidP="00E22975">
      <w:pPr>
        <w:spacing w:after="0" w:line="240" w:lineRule="auto"/>
        <w:ind w:left="540" w:hanging="540"/>
        <w:contextualSpacing/>
        <w:jc w:val="both"/>
        <w:rPr>
          <w:rFonts w:ascii="Times New Roman" w:hAnsi="Times New Roman"/>
          <w:kern w:val="0"/>
          <w:sz w:val="24"/>
          <w:szCs w:val="24"/>
          <w:lang w:val="az-Latn-AZ"/>
        </w:rPr>
      </w:pPr>
      <w:r w:rsidRPr="00460B3C">
        <w:rPr>
          <w:rFonts w:ascii="Times New Roman" w:hAnsi="Times New Roman"/>
          <w:kern w:val="0"/>
          <w:sz w:val="24"/>
          <w:szCs w:val="24"/>
          <w:lang w:val="az-Latn-AZ"/>
        </w:rPr>
        <w:t>17.</w:t>
      </w:r>
      <w:r w:rsidRPr="00460B3C">
        <w:rPr>
          <w:rFonts w:ascii="Times New Roman" w:hAnsi="Times New Roman"/>
          <w:kern w:val="0"/>
          <w:sz w:val="24"/>
          <w:szCs w:val="24"/>
          <w:lang w:val="az-Latn-AZ"/>
        </w:rPr>
        <w:tab/>
        <w:t>16. Roman Jakobson. **Selected Writings**. The Hague: Mouton, 1962.</w:t>
      </w:r>
    </w:p>
    <w:p w14:paraId="7CE7BE96" w14:textId="77777777" w:rsidR="00E22975" w:rsidRPr="00460B3C" w:rsidRDefault="00E22975" w:rsidP="00E22975">
      <w:pPr>
        <w:spacing w:after="0" w:line="240" w:lineRule="auto"/>
        <w:contextualSpacing/>
        <w:jc w:val="both"/>
        <w:rPr>
          <w:rFonts w:ascii="Times New Roman" w:hAnsi="Times New Roman"/>
          <w:kern w:val="0"/>
          <w:sz w:val="24"/>
          <w:szCs w:val="24"/>
          <w:lang w:val="az-Latn-AZ"/>
        </w:rPr>
      </w:pPr>
    </w:p>
    <w:p w14:paraId="61876A4A" w14:textId="77777777" w:rsidR="00E22975" w:rsidRPr="00460B3C" w:rsidRDefault="00E22975" w:rsidP="00E22975">
      <w:pPr>
        <w:spacing w:after="0" w:line="240" w:lineRule="auto"/>
        <w:contextualSpacing/>
        <w:jc w:val="right"/>
        <w:rPr>
          <w:rFonts w:ascii="Times New Roman" w:hAnsi="Times New Roman"/>
          <w:b/>
          <w:bCs/>
          <w:kern w:val="0"/>
          <w:sz w:val="24"/>
          <w:szCs w:val="24"/>
          <w:lang w:val="az-Latn-AZ"/>
        </w:rPr>
      </w:pPr>
      <w:r w:rsidRPr="00460B3C">
        <w:rPr>
          <w:rFonts w:ascii="Times New Roman" w:hAnsi="Times New Roman"/>
          <w:b/>
          <w:bCs/>
          <w:kern w:val="0"/>
          <w:sz w:val="24"/>
          <w:szCs w:val="24"/>
          <w:lang w:val="az-Latn-AZ"/>
        </w:rPr>
        <w:t>Rəyçi: dos. Arif Yunusov</w:t>
      </w:r>
    </w:p>
    <w:p w14:paraId="4582BFFF" w14:textId="4200F1B2" w:rsidR="00B934A2" w:rsidRPr="00B934A2" w:rsidRDefault="00B934A2" w:rsidP="00DC5590">
      <w:pPr>
        <w:pStyle w:val="a7"/>
        <w:spacing w:after="0" w:line="240" w:lineRule="auto"/>
        <w:rPr>
          <w:rFonts w:ascii="Times New Roman" w:hAnsi="Times New Roman"/>
          <w:b/>
          <w:bCs/>
          <w:kern w:val="0"/>
          <w:sz w:val="24"/>
          <w:szCs w:val="24"/>
          <w:lang w:val="az-Latn-AZ"/>
        </w:rPr>
      </w:pPr>
    </w:p>
    <w:sectPr w:rsidR="00B934A2" w:rsidRPr="00B934A2" w:rsidSect="00E22975">
      <w:headerReference w:type="even" r:id="rId8"/>
      <w:headerReference w:type="default" r:id="rId9"/>
      <w:footerReference w:type="even" r:id="rId10"/>
      <w:footerReference w:type="default" r:id="rId11"/>
      <w:pgSz w:w="12240" w:h="15840"/>
      <w:pgMar w:top="1440" w:right="1440" w:bottom="1440" w:left="1440" w:header="720" w:footer="1134" w:gutter="0"/>
      <w:pgNumType w:start="68"/>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305327F" w14:textId="77777777" w:rsidR="00625037" w:rsidRDefault="00625037" w:rsidP="008D0F43">
      <w:pPr>
        <w:spacing w:after="0" w:line="240" w:lineRule="auto"/>
      </w:pPr>
      <w:r>
        <w:separator/>
      </w:r>
    </w:p>
  </w:endnote>
  <w:endnote w:type="continuationSeparator" w:id="0">
    <w:p w14:paraId="1952AC22" w14:textId="77777777" w:rsidR="00625037" w:rsidRDefault="00625037" w:rsidP="008D0F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altName w:val="Calibri"/>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08F2A8F" w14:textId="77777777" w:rsidR="0062036C" w:rsidRPr="00101CE2" w:rsidRDefault="0062036C" w:rsidP="00460B3C">
    <w:pPr>
      <w:pStyle w:val="af1"/>
      <w:framePr w:wrap="around" w:vAnchor="text" w:hAnchor="margin" w:xAlign="center" w:y="1"/>
      <w:rPr>
        <w:rStyle w:val="af9"/>
        <w:rFonts w:ascii="Times New Roman" w:hAnsi="Times New Roman"/>
        <w:b/>
        <w:bCs/>
        <w:sz w:val="24"/>
        <w:szCs w:val="24"/>
      </w:rPr>
    </w:pPr>
    <w:r w:rsidRPr="00101CE2">
      <w:rPr>
        <w:rStyle w:val="af9"/>
        <w:rFonts w:ascii="Times New Roman" w:hAnsi="Times New Roman"/>
        <w:b/>
        <w:bCs/>
        <w:sz w:val="24"/>
        <w:szCs w:val="24"/>
      </w:rPr>
      <w:fldChar w:fldCharType="begin"/>
    </w:r>
    <w:r w:rsidRPr="00101CE2">
      <w:rPr>
        <w:rStyle w:val="af9"/>
        <w:rFonts w:ascii="Times New Roman" w:hAnsi="Times New Roman"/>
        <w:b/>
        <w:bCs/>
        <w:sz w:val="24"/>
        <w:szCs w:val="24"/>
      </w:rPr>
      <w:instrText xml:space="preserve">PAGE  </w:instrText>
    </w:r>
    <w:r w:rsidRPr="00101CE2">
      <w:rPr>
        <w:rStyle w:val="af9"/>
        <w:rFonts w:ascii="Times New Roman" w:hAnsi="Times New Roman"/>
        <w:b/>
        <w:bCs/>
        <w:sz w:val="24"/>
        <w:szCs w:val="24"/>
      </w:rPr>
      <w:fldChar w:fldCharType="separate"/>
    </w:r>
    <w:r>
      <w:rPr>
        <w:rStyle w:val="af9"/>
        <w:rFonts w:ascii="Times New Roman" w:hAnsi="Times New Roman"/>
        <w:b/>
        <w:bCs/>
        <w:noProof/>
        <w:sz w:val="24"/>
        <w:szCs w:val="24"/>
      </w:rPr>
      <w:t>70</w:t>
    </w:r>
    <w:r w:rsidRPr="00101CE2">
      <w:rPr>
        <w:rStyle w:val="af9"/>
        <w:rFonts w:ascii="Times New Roman" w:hAnsi="Times New Roman"/>
        <w:b/>
        <w:bCs/>
        <w:sz w:val="24"/>
        <w:szCs w:val="24"/>
      </w:rPr>
      <w:fldChar w:fldCharType="end"/>
    </w:r>
  </w:p>
  <w:p w14:paraId="6F60A3A3" w14:textId="77777777" w:rsidR="0062036C" w:rsidRDefault="0062036C" w:rsidP="00101CE2">
    <w:pPr>
      <w:pStyle w:val="af1"/>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AF592D4" w14:textId="77777777" w:rsidR="0062036C" w:rsidRPr="00101CE2" w:rsidRDefault="0062036C" w:rsidP="00460B3C">
    <w:pPr>
      <w:pStyle w:val="af1"/>
      <w:framePr w:wrap="around" w:vAnchor="text" w:hAnchor="margin" w:xAlign="center" w:y="1"/>
      <w:rPr>
        <w:rStyle w:val="af9"/>
        <w:rFonts w:ascii="Times New Roman" w:hAnsi="Times New Roman"/>
        <w:b/>
        <w:bCs/>
        <w:sz w:val="24"/>
        <w:szCs w:val="24"/>
      </w:rPr>
    </w:pPr>
    <w:r w:rsidRPr="00101CE2">
      <w:rPr>
        <w:rStyle w:val="af9"/>
        <w:rFonts w:ascii="Times New Roman" w:hAnsi="Times New Roman"/>
        <w:b/>
        <w:bCs/>
        <w:sz w:val="24"/>
        <w:szCs w:val="24"/>
      </w:rPr>
      <w:fldChar w:fldCharType="begin"/>
    </w:r>
    <w:r w:rsidRPr="00101CE2">
      <w:rPr>
        <w:rStyle w:val="af9"/>
        <w:rFonts w:ascii="Times New Roman" w:hAnsi="Times New Roman"/>
        <w:b/>
        <w:bCs/>
        <w:sz w:val="24"/>
        <w:szCs w:val="24"/>
      </w:rPr>
      <w:instrText xml:space="preserve">PAGE  </w:instrText>
    </w:r>
    <w:r w:rsidRPr="00101CE2">
      <w:rPr>
        <w:rStyle w:val="af9"/>
        <w:rFonts w:ascii="Times New Roman" w:hAnsi="Times New Roman"/>
        <w:b/>
        <w:bCs/>
        <w:sz w:val="24"/>
        <w:szCs w:val="24"/>
      </w:rPr>
      <w:fldChar w:fldCharType="separate"/>
    </w:r>
    <w:r>
      <w:rPr>
        <w:rStyle w:val="af9"/>
        <w:rFonts w:ascii="Times New Roman" w:hAnsi="Times New Roman"/>
        <w:b/>
        <w:bCs/>
        <w:noProof/>
        <w:sz w:val="24"/>
        <w:szCs w:val="24"/>
      </w:rPr>
      <w:t>69</w:t>
    </w:r>
    <w:r w:rsidRPr="00101CE2">
      <w:rPr>
        <w:rStyle w:val="af9"/>
        <w:rFonts w:ascii="Times New Roman" w:hAnsi="Times New Roman"/>
        <w:b/>
        <w:bCs/>
        <w:sz w:val="24"/>
        <w:szCs w:val="24"/>
      </w:rPr>
      <w:fldChar w:fldCharType="end"/>
    </w:r>
  </w:p>
  <w:p w14:paraId="6A0EB25E" w14:textId="77777777" w:rsidR="0062036C" w:rsidRPr="00DF64D2" w:rsidRDefault="0062036C" w:rsidP="00101CE2">
    <w:pPr>
      <w:pStyle w:val="af1"/>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699522C" w14:textId="77777777" w:rsidR="00625037" w:rsidRDefault="00625037" w:rsidP="008D0F43">
      <w:pPr>
        <w:spacing w:after="0" w:line="240" w:lineRule="auto"/>
      </w:pPr>
      <w:r>
        <w:separator/>
      </w:r>
    </w:p>
  </w:footnote>
  <w:footnote w:type="continuationSeparator" w:id="0">
    <w:p w14:paraId="7E9825BB" w14:textId="77777777" w:rsidR="00625037" w:rsidRDefault="00625037" w:rsidP="008D0F4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4CCB3A0" w14:textId="77777777" w:rsidR="0062036C" w:rsidRPr="00101CE2" w:rsidRDefault="0062036C" w:rsidP="00101CE2">
    <w:pPr>
      <w:pStyle w:val="af"/>
      <w:pBdr>
        <w:bottom w:val="single" w:sz="4" w:space="1" w:color="auto"/>
      </w:pBdr>
      <w:rPr>
        <w:rFonts w:ascii="Times New Roman" w:hAnsi="Times New Roman"/>
        <w:b/>
        <w:bCs/>
      </w:rPr>
    </w:pPr>
    <w:r w:rsidRPr="00101CE2">
      <w:rPr>
        <w:rFonts w:ascii="Times New Roman" w:hAnsi="Times New Roman"/>
        <w:b/>
        <w:bCs/>
        <w:lang w:val="az-Latn-AZ"/>
      </w:rPr>
      <w:t xml:space="preserve">Türk Filologiyası Jurnalı 2026 / Cild: 11 Sayı: 1                                                       </w:t>
    </w:r>
    <w:r w:rsidRPr="00101CE2">
      <w:rPr>
        <w:rFonts w:ascii="Times New Roman" w:hAnsi="Times New Roman"/>
        <w:b/>
        <w:bCs/>
      </w:rPr>
      <w:t>ISSN: 2522-431X</w:t>
    </w:r>
  </w:p>
  <w:p w14:paraId="1C13E1B6" w14:textId="77777777" w:rsidR="0062036C" w:rsidRDefault="0062036C">
    <w:pPr>
      <w:pStyle w:val="af"/>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1E0DF9" w14:textId="77777777" w:rsidR="0062036C" w:rsidRPr="00101CE2" w:rsidRDefault="0062036C" w:rsidP="00101CE2">
    <w:pPr>
      <w:pStyle w:val="af"/>
      <w:pBdr>
        <w:bottom w:val="single" w:sz="4" w:space="1" w:color="auto"/>
      </w:pBdr>
      <w:rPr>
        <w:rFonts w:ascii="Times New Roman" w:hAnsi="Times New Roman"/>
        <w:b/>
        <w:bCs/>
      </w:rPr>
    </w:pPr>
    <w:r w:rsidRPr="00101CE2">
      <w:rPr>
        <w:rFonts w:ascii="Times New Roman" w:hAnsi="Times New Roman"/>
        <w:b/>
        <w:bCs/>
        <w:lang w:val="az-Latn-AZ"/>
      </w:rPr>
      <w:t xml:space="preserve">Türk Filologiyası Jurnalı 2026 / Cild: 11 Sayı: 1                                                      </w:t>
    </w:r>
    <w:r w:rsidRPr="00101CE2">
      <w:rPr>
        <w:rFonts w:ascii="Times New Roman" w:hAnsi="Times New Roman"/>
        <w:b/>
        <w:bCs/>
      </w:rPr>
      <w:t>ISSN: 2522-431X</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hybridMultilevel"/>
    <w:tmpl w:val="C60E91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0000002"/>
    <w:multiLevelType w:val="multilevel"/>
    <w:tmpl w:val="8DCC66AA"/>
    <w:lvl w:ilvl="0">
      <w:start w:val="1"/>
      <w:numFmt w:val="bullet"/>
      <w:lvlText w:val=""/>
      <w:lvlJc w:val="left"/>
      <w:pPr>
        <w:tabs>
          <w:tab w:val="left" w:pos="720"/>
        </w:tabs>
        <w:ind w:left="720" w:hanging="360"/>
      </w:pPr>
      <w:rPr>
        <w:rFonts w:ascii="Symbol" w:hAnsi="Symbol" w:hint="default"/>
        <w:sz w:val="20"/>
      </w:rPr>
    </w:lvl>
    <w:lvl w:ilvl="1" w:tentative="1">
      <w:start w:val="1"/>
      <w:numFmt w:val="bullet"/>
      <w:lvlText w:val="o"/>
      <w:lvlJc w:val="left"/>
      <w:pPr>
        <w:tabs>
          <w:tab w:val="left" w:pos="1440"/>
        </w:tabs>
        <w:ind w:left="1440" w:hanging="360"/>
      </w:pPr>
      <w:rPr>
        <w:rFonts w:ascii="Courier New" w:hAnsi="Courier New" w:hint="default"/>
        <w:sz w:val="20"/>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2" w15:restartNumberingAfterBreak="0">
    <w:nsid w:val="00000003"/>
    <w:multiLevelType w:val="hybridMultilevel"/>
    <w:tmpl w:val="100262EA"/>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 w15:restartNumberingAfterBreak="0">
    <w:nsid w:val="0BE464E7"/>
    <w:multiLevelType w:val="multilevel"/>
    <w:tmpl w:val="95601064"/>
    <w:lvl w:ilvl="0">
      <w:start w:val="1"/>
      <w:numFmt w:val="decimal"/>
      <w:lvlText w:val="%1."/>
      <w:lvlJc w:val="left"/>
      <w:pPr>
        <w:ind w:left="495" w:hanging="495"/>
      </w:pPr>
      <w:rPr>
        <w:rFonts w:cs="Times New Roman" w:hint="default"/>
      </w:rPr>
    </w:lvl>
    <w:lvl w:ilvl="1">
      <w:start w:val="1"/>
      <w:numFmt w:val="decimal"/>
      <w:lvlText w:val="%1.%2."/>
      <w:lvlJc w:val="left"/>
      <w:pPr>
        <w:ind w:left="1080" w:hanging="72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2160" w:hanging="108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3240" w:hanging="1440"/>
      </w:pPr>
      <w:rPr>
        <w:rFonts w:cs="Times New Roman" w:hint="default"/>
      </w:rPr>
    </w:lvl>
    <w:lvl w:ilvl="6">
      <w:start w:val="1"/>
      <w:numFmt w:val="decimal"/>
      <w:lvlText w:val="%1.%2.%3.%4.%5.%6.%7."/>
      <w:lvlJc w:val="left"/>
      <w:pPr>
        <w:ind w:left="3960" w:hanging="1800"/>
      </w:pPr>
      <w:rPr>
        <w:rFonts w:cs="Times New Roman" w:hint="default"/>
      </w:rPr>
    </w:lvl>
    <w:lvl w:ilvl="7">
      <w:start w:val="1"/>
      <w:numFmt w:val="decimal"/>
      <w:lvlText w:val="%1.%2.%3.%4.%5.%6.%7.%8."/>
      <w:lvlJc w:val="left"/>
      <w:pPr>
        <w:ind w:left="4320" w:hanging="1800"/>
      </w:pPr>
      <w:rPr>
        <w:rFonts w:cs="Times New Roman" w:hint="default"/>
      </w:rPr>
    </w:lvl>
    <w:lvl w:ilvl="8">
      <w:start w:val="1"/>
      <w:numFmt w:val="decimal"/>
      <w:lvlText w:val="%1.%2.%3.%4.%5.%6.%7.%8.%9."/>
      <w:lvlJc w:val="left"/>
      <w:pPr>
        <w:ind w:left="5040" w:hanging="2160"/>
      </w:pPr>
      <w:rPr>
        <w:rFonts w:cs="Times New Roman" w:hint="default"/>
      </w:rPr>
    </w:lvl>
  </w:abstractNum>
  <w:abstractNum w:abstractNumId="4" w15:restartNumberingAfterBreak="0">
    <w:nsid w:val="1DBE3A15"/>
    <w:multiLevelType w:val="multilevel"/>
    <w:tmpl w:val="E83CF7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E055E36"/>
    <w:multiLevelType w:val="multilevel"/>
    <w:tmpl w:val="F4E497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1270E0B"/>
    <w:multiLevelType w:val="hybridMultilevel"/>
    <w:tmpl w:val="D13A4EC8"/>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7" w15:restartNumberingAfterBreak="0">
    <w:nsid w:val="2B910A07"/>
    <w:multiLevelType w:val="hybridMultilevel"/>
    <w:tmpl w:val="5D587EE4"/>
    <w:lvl w:ilvl="0" w:tplc="56488F12">
      <w:start w:val="1"/>
      <w:numFmt w:val="decimal"/>
      <w:lvlText w:val="%1."/>
      <w:lvlJc w:val="left"/>
      <w:pPr>
        <w:ind w:left="720" w:hanging="360"/>
      </w:pPr>
      <w:rPr>
        <w:rFonts w:ascii="Times New Roman" w:eastAsia="Times New Roman" w:hAnsi="Times New Roman" w:cs="Times New Roman"/>
        <w:sz w:val="22"/>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8" w15:restartNumberingAfterBreak="0">
    <w:nsid w:val="2BD37EDA"/>
    <w:multiLevelType w:val="hybridMultilevel"/>
    <w:tmpl w:val="91F28C3E"/>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9" w15:restartNumberingAfterBreak="0">
    <w:nsid w:val="33D47B65"/>
    <w:multiLevelType w:val="multilevel"/>
    <w:tmpl w:val="2AB247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B561E20"/>
    <w:multiLevelType w:val="multilevel"/>
    <w:tmpl w:val="3B561E20"/>
    <w:lvl w:ilvl="0">
      <w:start w:val="1"/>
      <w:numFmt w:val="decimal"/>
      <w:lvlText w:val="%1."/>
      <w:lvlJc w:val="left"/>
      <w:pPr>
        <w:ind w:left="786" w:hanging="360"/>
      </w:pPr>
      <w:rPr>
        <w:rFonts w:cs="Times New Roman"/>
      </w:rPr>
    </w:lvl>
    <w:lvl w:ilvl="1">
      <w:start w:val="1"/>
      <w:numFmt w:val="lowerLetter"/>
      <w:lvlText w:val="%2."/>
      <w:lvlJc w:val="left"/>
      <w:pPr>
        <w:ind w:left="1506" w:hanging="360"/>
      </w:pPr>
      <w:rPr>
        <w:rFonts w:cs="Times New Roman"/>
      </w:rPr>
    </w:lvl>
    <w:lvl w:ilvl="2">
      <w:start w:val="1"/>
      <w:numFmt w:val="lowerRoman"/>
      <w:lvlText w:val="%3."/>
      <w:lvlJc w:val="right"/>
      <w:pPr>
        <w:ind w:left="2226" w:hanging="180"/>
      </w:pPr>
      <w:rPr>
        <w:rFonts w:cs="Times New Roman"/>
      </w:rPr>
    </w:lvl>
    <w:lvl w:ilvl="3">
      <w:start w:val="1"/>
      <w:numFmt w:val="decimal"/>
      <w:lvlText w:val="%4."/>
      <w:lvlJc w:val="left"/>
      <w:pPr>
        <w:ind w:left="2946" w:hanging="360"/>
      </w:pPr>
      <w:rPr>
        <w:rFonts w:cs="Times New Roman"/>
      </w:rPr>
    </w:lvl>
    <w:lvl w:ilvl="4">
      <w:start w:val="1"/>
      <w:numFmt w:val="lowerLetter"/>
      <w:lvlText w:val="%5."/>
      <w:lvlJc w:val="left"/>
      <w:pPr>
        <w:ind w:left="3666" w:hanging="360"/>
      </w:pPr>
      <w:rPr>
        <w:rFonts w:cs="Times New Roman"/>
      </w:rPr>
    </w:lvl>
    <w:lvl w:ilvl="5">
      <w:start w:val="1"/>
      <w:numFmt w:val="lowerRoman"/>
      <w:lvlText w:val="%6."/>
      <w:lvlJc w:val="right"/>
      <w:pPr>
        <w:ind w:left="4386" w:hanging="180"/>
      </w:pPr>
      <w:rPr>
        <w:rFonts w:cs="Times New Roman"/>
      </w:rPr>
    </w:lvl>
    <w:lvl w:ilvl="6">
      <w:start w:val="1"/>
      <w:numFmt w:val="decimal"/>
      <w:lvlText w:val="%7."/>
      <w:lvlJc w:val="left"/>
      <w:pPr>
        <w:ind w:left="5106" w:hanging="360"/>
      </w:pPr>
      <w:rPr>
        <w:rFonts w:cs="Times New Roman"/>
      </w:rPr>
    </w:lvl>
    <w:lvl w:ilvl="7">
      <w:start w:val="1"/>
      <w:numFmt w:val="lowerLetter"/>
      <w:lvlText w:val="%8."/>
      <w:lvlJc w:val="left"/>
      <w:pPr>
        <w:ind w:left="5826" w:hanging="360"/>
      </w:pPr>
      <w:rPr>
        <w:rFonts w:cs="Times New Roman"/>
      </w:rPr>
    </w:lvl>
    <w:lvl w:ilvl="8">
      <w:start w:val="1"/>
      <w:numFmt w:val="lowerRoman"/>
      <w:lvlText w:val="%9."/>
      <w:lvlJc w:val="right"/>
      <w:pPr>
        <w:ind w:left="6546" w:hanging="180"/>
      </w:pPr>
      <w:rPr>
        <w:rFonts w:cs="Times New Roman"/>
      </w:rPr>
    </w:lvl>
  </w:abstractNum>
  <w:abstractNum w:abstractNumId="11" w15:restartNumberingAfterBreak="0">
    <w:nsid w:val="3BC249A2"/>
    <w:multiLevelType w:val="hybridMultilevel"/>
    <w:tmpl w:val="7402DC16"/>
    <w:lvl w:ilvl="0" w:tplc="CC16F5F6">
      <w:start w:val="1"/>
      <w:numFmt w:val="decimal"/>
      <w:lvlText w:val="%1."/>
      <w:lvlJc w:val="left"/>
      <w:pPr>
        <w:ind w:left="1418" w:hanging="698"/>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12" w15:restartNumberingAfterBreak="0">
    <w:nsid w:val="3FCA7CD4"/>
    <w:multiLevelType w:val="hybridMultilevel"/>
    <w:tmpl w:val="44247FD0"/>
    <w:lvl w:ilvl="0" w:tplc="0419000F">
      <w:start w:val="1"/>
      <w:numFmt w:val="decimal"/>
      <w:lvlText w:val="%1."/>
      <w:lvlJc w:val="left"/>
      <w:pPr>
        <w:ind w:left="36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3" w15:restartNumberingAfterBreak="0">
    <w:nsid w:val="58CC59AC"/>
    <w:multiLevelType w:val="hybridMultilevel"/>
    <w:tmpl w:val="C60E91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59252933"/>
    <w:multiLevelType w:val="multilevel"/>
    <w:tmpl w:val="8DCC66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B633EC0"/>
    <w:multiLevelType w:val="hybridMultilevel"/>
    <w:tmpl w:val="263E8830"/>
    <w:lvl w:ilvl="0" w:tplc="6D944846">
      <w:start w:val="1"/>
      <w:numFmt w:val="decimal"/>
      <w:lvlText w:val="%1."/>
      <w:lvlJc w:val="left"/>
      <w:pPr>
        <w:ind w:left="450" w:hanging="360"/>
      </w:pPr>
      <w:rPr>
        <w:rFonts w:cs="Times New Roman" w:hint="default"/>
      </w:rPr>
    </w:lvl>
    <w:lvl w:ilvl="1" w:tplc="04090019" w:tentative="1">
      <w:start w:val="1"/>
      <w:numFmt w:val="lowerLetter"/>
      <w:lvlText w:val="%2."/>
      <w:lvlJc w:val="left"/>
      <w:pPr>
        <w:ind w:left="1170" w:hanging="360"/>
      </w:pPr>
      <w:rPr>
        <w:rFonts w:cs="Times New Roman"/>
      </w:rPr>
    </w:lvl>
    <w:lvl w:ilvl="2" w:tplc="0409001B" w:tentative="1">
      <w:start w:val="1"/>
      <w:numFmt w:val="lowerRoman"/>
      <w:lvlText w:val="%3."/>
      <w:lvlJc w:val="right"/>
      <w:pPr>
        <w:ind w:left="1890" w:hanging="180"/>
      </w:pPr>
      <w:rPr>
        <w:rFonts w:cs="Times New Roman"/>
      </w:rPr>
    </w:lvl>
    <w:lvl w:ilvl="3" w:tplc="0409000F" w:tentative="1">
      <w:start w:val="1"/>
      <w:numFmt w:val="decimal"/>
      <w:lvlText w:val="%4."/>
      <w:lvlJc w:val="left"/>
      <w:pPr>
        <w:ind w:left="2610" w:hanging="360"/>
      </w:pPr>
      <w:rPr>
        <w:rFonts w:cs="Times New Roman"/>
      </w:rPr>
    </w:lvl>
    <w:lvl w:ilvl="4" w:tplc="04090019" w:tentative="1">
      <w:start w:val="1"/>
      <w:numFmt w:val="lowerLetter"/>
      <w:lvlText w:val="%5."/>
      <w:lvlJc w:val="left"/>
      <w:pPr>
        <w:ind w:left="3330" w:hanging="360"/>
      </w:pPr>
      <w:rPr>
        <w:rFonts w:cs="Times New Roman"/>
      </w:rPr>
    </w:lvl>
    <w:lvl w:ilvl="5" w:tplc="0409001B" w:tentative="1">
      <w:start w:val="1"/>
      <w:numFmt w:val="lowerRoman"/>
      <w:lvlText w:val="%6."/>
      <w:lvlJc w:val="right"/>
      <w:pPr>
        <w:ind w:left="4050" w:hanging="180"/>
      </w:pPr>
      <w:rPr>
        <w:rFonts w:cs="Times New Roman"/>
      </w:rPr>
    </w:lvl>
    <w:lvl w:ilvl="6" w:tplc="0409000F" w:tentative="1">
      <w:start w:val="1"/>
      <w:numFmt w:val="decimal"/>
      <w:lvlText w:val="%7."/>
      <w:lvlJc w:val="left"/>
      <w:pPr>
        <w:ind w:left="4770" w:hanging="360"/>
      </w:pPr>
      <w:rPr>
        <w:rFonts w:cs="Times New Roman"/>
      </w:rPr>
    </w:lvl>
    <w:lvl w:ilvl="7" w:tplc="04090019" w:tentative="1">
      <w:start w:val="1"/>
      <w:numFmt w:val="lowerLetter"/>
      <w:lvlText w:val="%8."/>
      <w:lvlJc w:val="left"/>
      <w:pPr>
        <w:ind w:left="5490" w:hanging="360"/>
      </w:pPr>
      <w:rPr>
        <w:rFonts w:cs="Times New Roman"/>
      </w:rPr>
    </w:lvl>
    <w:lvl w:ilvl="8" w:tplc="0409001B" w:tentative="1">
      <w:start w:val="1"/>
      <w:numFmt w:val="lowerRoman"/>
      <w:lvlText w:val="%9."/>
      <w:lvlJc w:val="right"/>
      <w:pPr>
        <w:ind w:left="6210" w:hanging="180"/>
      </w:pPr>
      <w:rPr>
        <w:rFonts w:cs="Times New Roman"/>
      </w:rPr>
    </w:lvl>
  </w:abstractNum>
  <w:abstractNum w:abstractNumId="16" w15:restartNumberingAfterBreak="0">
    <w:nsid w:val="5C822395"/>
    <w:multiLevelType w:val="multilevel"/>
    <w:tmpl w:val="71DC72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DC236F8"/>
    <w:multiLevelType w:val="hybridMultilevel"/>
    <w:tmpl w:val="100262EA"/>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8" w15:restartNumberingAfterBreak="0">
    <w:nsid w:val="6EB55E9B"/>
    <w:multiLevelType w:val="multilevel"/>
    <w:tmpl w:val="6BD681A0"/>
    <w:lvl w:ilvl="0">
      <w:start w:val="1"/>
      <w:numFmt w:val="decimal"/>
      <w:lvlText w:val="%1."/>
      <w:lvlJc w:val="left"/>
      <w:pPr>
        <w:ind w:left="495" w:hanging="495"/>
      </w:pPr>
      <w:rPr>
        <w:rFonts w:cs="Times New Roman" w:hint="default"/>
      </w:rPr>
    </w:lvl>
    <w:lvl w:ilvl="1">
      <w:start w:val="1"/>
      <w:numFmt w:val="decimal"/>
      <w:lvlText w:val="%1.%2."/>
      <w:lvlJc w:val="left"/>
      <w:pPr>
        <w:ind w:left="1080" w:hanging="72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2160" w:hanging="108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3240" w:hanging="1440"/>
      </w:pPr>
      <w:rPr>
        <w:rFonts w:cs="Times New Roman" w:hint="default"/>
      </w:rPr>
    </w:lvl>
    <w:lvl w:ilvl="6">
      <w:start w:val="1"/>
      <w:numFmt w:val="decimal"/>
      <w:lvlText w:val="%1.%2.%3.%4.%5.%6.%7."/>
      <w:lvlJc w:val="left"/>
      <w:pPr>
        <w:ind w:left="3960" w:hanging="1800"/>
      </w:pPr>
      <w:rPr>
        <w:rFonts w:cs="Times New Roman" w:hint="default"/>
      </w:rPr>
    </w:lvl>
    <w:lvl w:ilvl="7">
      <w:start w:val="1"/>
      <w:numFmt w:val="decimal"/>
      <w:lvlText w:val="%1.%2.%3.%4.%5.%6.%7.%8."/>
      <w:lvlJc w:val="left"/>
      <w:pPr>
        <w:ind w:left="4320" w:hanging="1800"/>
      </w:pPr>
      <w:rPr>
        <w:rFonts w:cs="Times New Roman" w:hint="default"/>
      </w:rPr>
    </w:lvl>
    <w:lvl w:ilvl="8">
      <w:start w:val="1"/>
      <w:numFmt w:val="decimal"/>
      <w:lvlText w:val="%1.%2.%3.%4.%5.%6.%7.%8.%9."/>
      <w:lvlJc w:val="left"/>
      <w:pPr>
        <w:ind w:left="5040" w:hanging="2160"/>
      </w:pPr>
      <w:rPr>
        <w:rFonts w:cs="Times New Roman" w:hint="default"/>
      </w:rPr>
    </w:lvl>
  </w:abstractNum>
  <w:abstractNum w:abstractNumId="19" w15:restartNumberingAfterBreak="0">
    <w:nsid w:val="7A7A6300"/>
    <w:multiLevelType w:val="hybridMultilevel"/>
    <w:tmpl w:val="1F1CB6C4"/>
    <w:lvl w:ilvl="0" w:tplc="49A83DFA">
      <w:start w:val="1"/>
      <w:numFmt w:val="decimal"/>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num w:numId="1">
    <w:abstractNumId w:val="19"/>
  </w:num>
  <w:num w:numId="2">
    <w:abstractNumId w:val="15"/>
  </w:num>
  <w:num w:numId="3">
    <w:abstractNumId w:val="14"/>
  </w:num>
  <w:num w:numId="4">
    <w:abstractNumId w:val="13"/>
  </w:num>
  <w:num w:numId="5">
    <w:abstractNumId w:val="17"/>
  </w:num>
  <w:num w:numId="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 w:numId="10">
    <w:abstractNumId w:val="1"/>
  </w:num>
  <w:num w:numId="11">
    <w:abstractNumId w:val="2"/>
  </w:num>
  <w:num w:numId="12">
    <w:abstractNumId w:val="12"/>
  </w:num>
  <w:num w:numId="13">
    <w:abstractNumId w:val="5"/>
  </w:num>
  <w:num w:numId="14">
    <w:abstractNumId w:val="9"/>
  </w:num>
  <w:num w:numId="15">
    <w:abstractNumId w:val="16"/>
  </w:num>
  <w:num w:numId="16">
    <w:abstractNumId w:val="8"/>
  </w:num>
  <w:num w:numId="17">
    <w:abstractNumId w:val="4"/>
  </w:num>
  <w:num w:numId="18">
    <w:abstractNumId w:val="11"/>
  </w:num>
  <w:num w:numId="19">
    <w:abstractNumId w:val="18"/>
  </w:num>
  <w:num w:numId="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oNotTrackMoves/>
  <w:defaultTabStop w:val="567"/>
  <w:evenAndOddHeaders/>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780AC0"/>
    <w:rsid w:val="00021ED2"/>
    <w:rsid w:val="000551AD"/>
    <w:rsid w:val="000737DB"/>
    <w:rsid w:val="0009027A"/>
    <w:rsid w:val="0009638F"/>
    <w:rsid w:val="000E67D1"/>
    <w:rsid w:val="000F35DB"/>
    <w:rsid w:val="000F66EC"/>
    <w:rsid w:val="00101CE2"/>
    <w:rsid w:val="00123C6D"/>
    <w:rsid w:val="0014044D"/>
    <w:rsid w:val="00140E69"/>
    <w:rsid w:val="001560D8"/>
    <w:rsid w:val="00162D8A"/>
    <w:rsid w:val="00185958"/>
    <w:rsid w:val="00190041"/>
    <w:rsid w:val="00191A55"/>
    <w:rsid w:val="001B7695"/>
    <w:rsid w:val="001C19CE"/>
    <w:rsid w:val="001E4A63"/>
    <w:rsid w:val="001E67B4"/>
    <w:rsid w:val="001F6F3E"/>
    <w:rsid w:val="00202863"/>
    <w:rsid w:val="0020428C"/>
    <w:rsid w:val="002069AF"/>
    <w:rsid w:val="00207A60"/>
    <w:rsid w:val="002106FD"/>
    <w:rsid w:val="0022154A"/>
    <w:rsid w:val="002258CB"/>
    <w:rsid w:val="00236BDF"/>
    <w:rsid w:val="002536D0"/>
    <w:rsid w:val="002613AC"/>
    <w:rsid w:val="00263DF5"/>
    <w:rsid w:val="00266CBC"/>
    <w:rsid w:val="0027079E"/>
    <w:rsid w:val="002917AC"/>
    <w:rsid w:val="00292B0B"/>
    <w:rsid w:val="002C1023"/>
    <w:rsid w:val="002C2E7D"/>
    <w:rsid w:val="002F1A08"/>
    <w:rsid w:val="002F3911"/>
    <w:rsid w:val="002F3A9F"/>
    <w:rsid w:val="002F5745"/>
    <w:rsid w:val="00306178"/>
    <w:rsid w:val="003079D5"/>
    <w:rsid w:val="0031402C"/>
    <w:rsid w:val="00315995"/>
    <w:rsid w:val="00322F05"/>
    <w:rsid w:val="003262B0"/>
    <w:rsid w:val="00341D00"/>
    <w:rsid w:val="00344833"/>
    <w:rsid w:val="0035192E"/>
    <w:rsid w:val="003676AB"/>
    <w:rsid w:val="00367FD2"/>
    <w:rsid w:val="00386075"/>
    <w:rsid w:val="00394D0C"/>
    <w:rsid w:val="003B4A94"/>
    <w:rsid w:val="003B4FDB"/>
    <w:rsid w:val="003D2762"/>
    <w:rsid w:val="003E1D0F"/>
    <w:rsid w:val="00410474"/>
    <w:rsid w:val="00421298"/>
    <w:rsid w:val="0043741B"/>
    <w:rsid w:val="00460B3C"/>
    <w:rsid w:val="004748F7"/>
    <w:rsid w:val="004A18A3"/>
    <w:rsid w:val="004A7994"/>
    <w:rsid w:val="004B08EB"/>
    <w:rsid w:val="004B5DC6"/>
    <w:rsid w:val="004C0FD6"/>
    <w:rsid w:val="004C65D9"/>
    <w:rsid w:val="004D1EBC"/>
    <w:rsid w:val="004D287A"/>
    <w:rsid w:val="004D3699"/>
    <w:rsid w:val="004D4477"/>
    <w:rsid w:val="004F6507"/>
    <w:rsid w:val="005153E4"/>
    <w:rsid w:val="00517F22"/>
    <w:rsid w:val="005222FF"/>
    <w:rsid w:val="00533F1C"/>
    <w:rsid w:val="00536D30"/>
    <w:rsid w:val="00547123"/>
    <w:rsid w:val="00554242"/>
    <w:rsid w:val="00557559"/>
    <w:rsid w:val="005758C0"/>
    <w:rsid w:val="005867D7"/>
    <w:rsid w:val="00592242"/>
    <w:rsid w:val="00593E23"/>
    <w:rsid w:val="005A05AC"/>
    <w:rsid w:val="005A5C77"/>
    <w:rsid w:val="005B0E93"/>
    <w:rsid w:val="005D1E68"/>
    <w:rsid w:val="005E48DE"/>
    <w:rsid w:val="005E7D0E"/>
    <w:rsid w:val="005F1325"/>
    <w:rsid w:val="00603801"/>
    <w:rsid w:val="006049B0"/>
    <w:rsid w:val="006160C7"/>
    <w:rsid w:val="0062036C"/>
    <w:rsid w:val="00625037"/>
    <w:rsid w:val="00625527"/>
    <w:rsid w:val="00630DF0"/>
    <w:rsid w:val="00632DD3"/>
    <w:rsid w:val="00640065"/>
    <w:rsid w:val="006407E5"/>
    <w:rsid w:val="006415D1"/>
    <w:rsid w:val="00642713"/>
    <w:rsid w:val="0065201F"/>
    <w:rsid w:val="006700EF"/>
    <w:rsid w:val="00671BDC"/>
    <w:rsid w:val="006865BE"/>
    <w:rsid w:val="00686EAD"/>
    <w:rsid w:val="00692506"/>
    <w:rsid w:val="006A4885"/>
    <w:rsid w:val="006D1918"/>
    <w:rsid w:val="006D24C6"/>
    <w:rsid w:val="006D5E12"/>
    <w:rsid w:val="006F7B9D"/>
    <w:rsid w:val="0070270D"/>
    <w:rsid w:val="0070724F"/>
    <w:rsid w:val="00723A74"/>
    <w:rsid w:val="00752E5D"/>
    <w:rsid w:val="0076291C"/>
    <w:rsid w:val="0077548C"/>
    <w:rsid w:val="00780AC0"/>
    <w:rsid w:val="0078173B"/>
    <w:rsid w:val="00794C57"/>
    <w:rsid w:val="007A21E4"/>
    <w:rsid w:val="007C359B"/>
    <w:rsid w:val="007D160F"/>
    <w:rsid w:val="007E16FE"/>
    <w:rsid w:val="0080014D"/>
    <w:rsid w:val="00800D64"/>
    <w:rsid w:val="00801289"/>
    <w:rsid w:val="0080775D"/>
    <w:rsid w:val="008112E5"/>
    <w:rsid w:val="00813157"/>
    <w:rsid w:val="00814064"/>
    <w:rsid w:val="00815E91"/>
    <w:rsid w:val="00822138"/>
    <w:rsid w:val="00822357"/>
    <w:rsid w:val="008676B0"/>
    <w:rsid w:val="00877C75"/>
    <w:rsid w:val="00893C52"/>
    <w:rsid w:val="0089750D"/>
    <w:rsid w:val="008A08C1"/>
    <w:rsid w:val="008A3328"/>
    <w:rsid w:val="008C5B82"/>
    <w:rsid w:val="008D0F43"/>
    <w:rsid w:val="008F3847"/>
    <w:rsid w:val="008F4DEF"/>
    <w:rsid w:val="008F59A1"/>
    <w:rsid w:val="009228CE"/>
    <w:rsid w:val="00931AF4"/>
    <w:rsid w:val="009378A6"/>
    <w:rsid w:val="00951933"/>
    <w:rsid w:val="00955316"/>
    <w:rsid w:val="00956E9E"/>
    <w:rsid w:val="00971606"/>
    <w:rsid w:val="009851AA"/>
    <w:rsid w:val="00995581"/>
    <w:rsid w:val="009C31D6"/>
    <w:rsid w:val="009E1A36"/>
    <w:rsid w:val="009F719F"/>
    <w:rsid w:val="00A04E74"/>
    <w:rsid w:val="00A119F8"/>
    <w:rsid w:val="00A14CE5"/>
    <w:rsid w:val="00A41BFD"/>
    <w:rsid w:val="00A438F0"/>
    <w:rsid w:val="00A54244"/>
    <w:rsid w:val="00A55881"/>
    <w:rsid w:val="00A75B00"/>
    <w:rsid w:val="00A84C3F"/>
    <w:rsid w:val="00A85312"/>
    <w:rsid w:val="00A93A4D"/>
    <w:rsid w:val="00AB4E51"/>
    <w:rsid w:val="00AC4120"/>
    <w:rsid w:val="00AD0F8F"/>
    <w:rsid w:val="00B03CA6"/>
    <w:rsid w:val="00B14B06"/>
    <w:rsid w:val="00B26FD7"/>
    <w:rsid w:val="00B35774"/>
    <w:rsid w:val="00B50140"/>
    <w:rsid w:val="00B55EFF"/>
    <w:rsid w:val="00B61A48"/>
    <w:rsid w:val="00B934A2"/>
    <w:rsid w:val="00B97C3C"/>
    <w:rsid w:val="00BA2DE7"/>
    <w:rsid w:val="00BA4971"/>
    <w:rsid w:val="00BC0BFA"/>
    <w:rsid w:val="00BE6FDB"/>
    <w:rsid w:val="00BF272F"/>
    <w:rsid w:val="00C0105E"/>
    <w:rsid w:val="00C0734D"/>
    <w:rsid w:val="00C130F3"/>
    <w:rsid w:val="00C15DC1"/>
    <w:rsid w:val="00C16106"/>
    <w:rsid w:val="00C3347D"/>
    <w:rsid w:val="00C513C9"/>
    <w:rsid w:val="00C57264"/>
    <w:rsid w:val="00C70E05"/>
    <w:rsid w:val="00C916A8"/>
    <w:rsid w:val="00CB2421"/>
    <w:rsid w:val="00CB7218"/>
    <w:rsid w:val="00CC34CE"/>
    <w:rsid w:val="00CC5112"/>
    <w:rsid w:val="00CC57EC"/>
    <w:rsid w:val="00CD0FBB"/>
    <w:rsid w:val="00CE09D3"/>
    <w:rsid w:val="00CE4CB6"/>
    <w:rsid w:val="00CE4EEE"/>
    <w:rsid w:val="00D0443F"/>
    <w:rsid w:val="00D17646"/>
    <w:rsid w:val="00D42E2B"/>
    <w:rsid w:val="00D6438E"/>
    <w:rsid w:val="00D64BA3"/>
    <w:rsid w:val="00D815A5"/>
    <w:rsid w:val="00D95208"/>
    <w:rsid w:val="00D96D20"/>
    <w:rsid w:val="00DA3B7E"/>
    <w:rsid w:val="00DA72A0"/>
    <w:rsid w:val="00DB6AD8"/>
    <w:rsid w:val="00DC5590"/>
    <w:rsid w:val="00DD4E00"/>
    <w:rsid w:val="00DE3FED"/>
    <w:rsid w:val="00DF3FA0"/>
    <w:rsid w:val="00DF64D2"/>
    <w:rsid w:val="00DF786C"/>
    <w:rsid w:val="00DF7A33"/>
    <w:rsid w:val="00E22975"/>
    <w:rsid w:val="00E50EB9"/>
    <w:rsid w:val="00E82441"/>
    <w:rsid w:val="00E962BF"/>
    <w:rsid w:val="00EA773A"/>
    <w:rsid w:val="00EB59D9"/>
    <w:rsid w:val="00EC135C"/>
    <w:rsid w:val="00EC71B6"/>
    <w:rsid w:val="00F01E4D"/>
    <w:rsid w:val="00F04CF7"/>
    <w:rsid w:val="00F13BEE"/>
    <w:rsid w:val="00F35250"/>
    <w:rsid w:val="00F377DD"/>
    <w:rsid w:val="00F4384F"/>
    <w:rsid w:val="00F46BBB"/>
    <w:rsid w:val="00F50F37"/>
    <w:rsid w:val="00F52616"/>
    <w:rsid w:val="00F618C8"/>
    <w:rsid w:val="00F7346F"/>
    <w:rsid w:val="00F74C50"/>
    <w:rsid w:val="00F87B27"/>
    <w:rsid w:val="00FA46A1"/>
    <w:rsid w:val="00FB79CC"/>
    <w:rsid w:val="00FD2F67"/>
    <w:rsid w:val="00FF27A6"/>
    <w:rsid w:val="00FF31CC"/>
    <w:rsid w:val="00FF5DF4"/>
    <w:rsid w:val="00FF7C3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38EBDEA"/>
  <w15:docId w15:val="{C6CEE686-156A-4EEB-858F-721F1AD0EE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ptos" w:eastAsia="Aptos" w:hAnsi="Aptos" w:cs="Arial"/>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unhideWhenUsed="1" w:qFormat="1"/>
    <w:lsdException w:name="heading 3" w:locked="1" w:uiPriority="0" w:unhideWhenUsed="1" w:qFormat="1"/>
    <w:lsdException w:name="heading 4" w:locked="1" w:uiPriority="0" w:unhideWhenUsed="1" w:qFormat="1"/>
    <w:lsdException w:name="heading 5" w:locked="1" w:uiPriority="0" w:unhideWhenUsed="1" w:qFormat="1"/>
    <w:lsdException w:name="heading 6" w:locked="1" w:uiPriority="0" w:unhideWhenUsed="1" w:qFormat="1"/>
    <w:lsdException w:name="heading 7" w:locked="1" w:uiPriority="0" w:unhideWhenUsed="1" w:qFormat="1"/>
    <w:lsdException w:name="heading 8" w:locked="1" w:uiPriority="0" w:unhideWhenUsed="1" w:qFormat="1"/>
    <w:lsdException w:name="heading 9" w:locked="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unhideWhenUsed="1"/>
    <w:lsdException w:name="toc 2" w:locked="1" w:uiPriority="0" w:unhideWhenUsed="1"/>
    <w:lsdException w:name="toc 3" w:locked="1" w:uiPriority="0" w:unhideWhenUsed="1"/>
    <w:lsdException w:name="toc 4" w:locked="1" w:uiPriority="0" w:unhideWhenUsed="1"/>
    <w:lsdException w:name="toc 5" w:locked="1" w:uiPriority="0" w:unhideWhenUsed="1"/>
    <w:lsdException w:name="toc 6" w:locked="1" w:uiPriority="0" w:unhideWhenUsed="1"/>
    <w:lsdException w:name="toc 7" w:locked="1" w:uiPriority="0" w:unhideWhenUsed="1"/>
    <w:lsdException w:name="toc 8" w:locked="1" w:uiPriority="0" w:unhideWhenUsed="1"/>
    <w:lsdException w:name="toc 9" w:locked="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80AC0"/>
    <w:pPr>
      <w:spacing w:after="160" w:line="256" w:lineRule="auto"/>
    </w:pPr>
    <w:rPr>
      <w:rFonts w:cs="Times New Roman"/>
      <w:kern w:val="2"/>
      <w:sz w:val="22"/>
      <w:szCs w:val="22"/>
    </w:rPr>
  </w:style>
  <w:style w:type="paragraph" w:styleId="1">
    <w:name w:val="heading 1"/>
    <w:basedOn w:val="a"/>
    <w:next w:val="a"/>
    <w:link w:val="10"/>
    <w:uiPriority w:val="99"/>
    <w:qFormat/>
    <w:rsid w:val="00780AC0"/>
    <w:pPr>
      <w:keepNext/>
      <w:keepLines/>
      <w:spacing w:before="360" w:after="80"/>
      <w:outlineLvl w:val="0"/>
    </w:pPr>
    <w:rPr>
      <w:rFonts w:ascii="Aptos Display" w:eastAsia="Times New Roman" w:hAnsi="Aptos Display"/>
      <w:color w:val="0F4761"/>
      <w:sz w:val="40"/>
      <w:szCs w:val="40"/>
    </w:rPr>
  </w:style>
  <w:style w:type="paragraph" w:styleId="2">
    <w:name w:val="heading 2"/>
    <w:basedOn w:val="a"/>
    <w:next w:val="a"/>
    <w:link w:val="20"/>
    <w:uiPriority w:val="99"/>
    <w:qFormat/>
    <w:rsid w:val="00780AC0"/>
    <w:pPr>
      <w:keepNext/>
      <w:keepLines/>
      <w:spacing w:before="160" w:after="80"/>
      <w:outlineLvl w:val="1"/>
    </w:pPr>
    <w:rPr>
      <w:rFonts w:ascii="Aptos Display" w:eastAsia="Times New Roman" w:hAnsi="Aptos Display"/>
      <w:color w:val="0F4761"/>
      <w:sz w:val="32"/>
      <w:szCs w:val="32"/>
    </w:rPr>
  </w:style>
  <w:style w:type="paragraph" w:styleId="3">
    <w:name w:val="heading 3"/>
    <w:basedOn w:val="a"/>
    <w:next w:val="a"/>
    <w:link w:val="30"/>
    <w:uiPriority w:val="99"/>
    <w:qFormat/>
    <w:rsid w:val="00780AC0"/>
    <w:pPr>
      <w:keepNext/>
      <w:keepLines/>
      <w:spacing w:before="160" w:after="80"/>
      <w:outlineLvl w:val="2"/>
    </w:pPr>
    <w:rPr>
      <w:rFonts w:eastAsia="Times New Roman"/>
      <w:color w:val="0F4761"/>
      <w:sz w:val="28"/>
      <w:szCs w:val="28"/>
    </w:rPr>
  </w:style>
  <w:style w:type="paragraph" w:styleId="4">
    <w:name w:val="heading 4"/>
    <w:basedOn w:val="a"/>
    <w:next w:val="a"/>
    <w:link w:val="40"/>
    <w:uiPriority w:val="99"/>
    <w:qFormat/>
    <w:rsid w:val="00780AC0"/>
    <w:pPr>
      <w:keepNext/>
      <w:keepLines/>
      <w:spacing w:before="80" w:after="40"/>
      <w:outlineLvl w:val="3"/>
    </w:pPr>
    <w:rPr>
      <w:rFonts w:eastAsia="Times New Roman"/>
      <w:i/>
      <w:iCs/>
      <w:color w:val="0F4761"/>
    </w:rPr>
  </w:style>
  <w:style w:type="paragraph" w:styleId="5">
    <w:name w:val="heading 5"/>
    <w:basedOn w:val="a"/>
    <w:next w:val="a"/>
    <w:link w:val="50"/>
    <w:uiPriority w:val="99"/>
    <w:qFormat/>
    <w:rsid w:val="00780AC0"/>
    <w:pPr>
      <w:keepNext/>
      <w:keepLines/>
      <w:spacing w:before="80" w:after="40"/>
      <w:outlineLvl w:val="4"/>
    </w:pPr>
    <w:rPr>
      <w:rFonts w:eastAsia="Times New Roman"/>
      <w:color w:val="0F4761"/>
    </w:rPr>
  </w:style>
  <w:style w:type="paragraph" w:styleId="6">
    <w:name w:val="heading 6"/>
    <w:basedOn w:val="a"/>
    <w:next w:val="a"/>
    <w:link w:val="60"/>
    <w:uiPriority w:val="99"/>
    <w:qFormat/>
    <w:rsid w:val="00780AC0"/>
    <w:pPr>
      <w:keepNext/>
      <w:keepLines/>
      <w:spacing w:before="40" w:after="0"/>
      <w:outlineLvl w:val="5"/>
    </w:pPr>
    <w:rPr>
      <w:rFonts w:eastAsia="Times New Roman"/>
      <w:i/>
      <w:iCs/>
      <w:color w:val="595959"/>
    </w:rPr>
  </w:style>
  <w:style w:type="paragraph" w:styleId="7">
    <w:name w:val="heading 7"/>
    <w:basedOn w:val="a"/>
    <w:next w:val="a"/>
    <w:link w:val="70"/>
    <w:uiPriority w:val="99"/>
    <w:qFormat/>
    <w:rsid w:val="00780AC0"/>
    <w:pPr>
      <w:keepNext/>
      <w:keepLines/>
      <w:spacing w:before="40" w:after="0"/>
      <w:outlineLvl w:val="6"/>
    </w:pPr>
    <w:rPr>
      <w:rFonts w:eastAsia="Times New Roman"/>
      <w:color w:val="595959"/>
    </w:rPr>
  </w:style>
  <w:style w:type="paragraph" w:styleId="8">
    <w:name w:val="heading 8"/>
    <w:basedOn w:val="a"/>
    <w:next w:val="a"/>
    <w:link w:val="80"/>
    <w:uiPriority w:val="99"/>
    <w:qFormat/>
    <w:rsid w:val="00780AC0"/>
    <w:pPr>
      <w:keepNext/>
      <w:keepLines/>
      <w:spacing w:after="0"/>
      <w:outlineLvl w:val="7"/>
    </w:pPr>
    <w:rPr>
      <w:rFonts w:eastAsia="Times New Roman"/>
      <w:i/>
      <w:iCs/>
      <w:color w:val="272727"/>
    </w:rPr>
  </w:style>
  <w:style w:type="paragraph" w:styleId="9">
    <w:name w:val="heading 9"/>
    <w:basedOn w:val="a"/>
    <w:next w:val="a"/>
    <w:link w:val="90"/>
    <w:uiPriority w:val="99"/>
    <w:qFormat/>
    <w:rsid w:val="00780AC0"/>
    <w:pPr>
      <w:keepNext/>
      <w:keepLines/>
      <w:spacing w:after="0"/>
      <w:outlineLvl w:val="8"/>
    </w:pPr>
    <w:rPr>
      <w:rFonts w:eastAsia="Times New Roman"/>
      <w:color w:val="2727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780AC0"/>
    <w:rPr>
      <w:rFonts w:ascii="Aptos Display" w:hAnsi="Aptos Display" w:cs="Times New Roman"/>
      <w:color w:val="0F4761"/>
      <w:sz w:val="40"/>
      <w:szCs w:val="40"/>
    </w:rPr>
  </w:style>
  <w:style w:type="character" w:customStyle="1" w:styleId="20">
    <w:name w:val="Заголовок 2 Знак"/>
    <w:link w:val="2"/>
    <w:uiPriority w:val="99"/>
    <w:semiHidden/>
    <w:locked/>
    <w:rsid w:val="00780AC0"/>
    <w:rPr>
      <w:rFonts w:ascii="Aptos Display" w:hAnsi="Aptos Display" w:cs="Times New Roman"/>
      <w:color w:val="0F4761"/>
      <w:sz w:val="32"/>
      <w:szCs w:val="32"/>
    </w:rPr>
  </w:style>
  <w:style w:type="character" w:customStyle="1" w:styleId="30">
    <w:name w:val="Заголовок 3 Знак"/>
    <w:link w:val="3"/>
    <w:uiPriority w:val="99"/>
    <w:semiHidden/>
    <w:locked/>
    <w:rsid w:val="00780AC0"/>
    <w:rPr>
      <w:rFonts w:eastAsia="Times New Roman" w:cs="Times New Roman"/>
      <w:color w:val="0F4761"/>
      <w:sz w:val="28"/>
      <w:szCs w:val="28"/>
    </w:rPr>
  </w:style>
  <w:style w:type="character" w:customStyle="1" w:styleId="40">
    <w:name w:val="Заголовок 4 Знак"/>
    <w:link w:val="4"/>
    <w:uiPriority w:val="99"/>
    <w:semiHidden/>
    <w:locked/>
    <w:rsid w:val="00780AC0"/>
    <w:rPr>
      <w:rFonts w:eastAsia="Times New Roman" w:cs="Times New Roman"/>
      <w:i/>
      <w:iCs/>
      <w:color w:val="0F4761"/>
    </w:rPr>
  </w:style>
  <w:style w:type="character" w:customStyle="1" w:styleId="50">
    <w:name w:val="Заголовок 5 Знак"/>
    <w:link w:val="5"/>
    <w:uiPriority w:val="99"/>
    <w:semiHidden/>
    <w:locked/>
    <w:rsid w:val="00780AC0"/>
    <w:rPr>
      <w:rFonts w:eastAsia="Times New Roman" w:cs="Times New Roman"/>
      <w:color w:val="0F4761"/>
    </w:rPr>
  </w:style>
  <w:style w:type="character" w:customStyle="1" w:styleId="60">
    <w:name w:val="Заголовок 6 Знак"/>
    <w:link w:val="6"/>
    <w:uiPriority w:val="99"/>
    <w:semiHidden/>
    <w:locked/>
    <w:rsid w:val="00780AC0"/>
    <w:rPr>
      <w:rFonts w:eastAsia="Times New Roman" w:cs="Times New Roman"/>
      <w:i/>
      <w:iCs/>
      <w:color w:val="595959"/>
    </w:rPr>
  </w:style>
  <w:style w:type="character" w:customStyle="1" w:styleId="70">
    <w:name w:val="Заголовок 7 Знак"/>
    <w:link w:val="7"/>
    <w:uiPriority w:val="99"/>
    <w:semiHidden/>
    <w:locked/>
    <w:rsid w:val="00780AC0"/>
    <w:rPr>
      <w:rFonts w:eastAsia="Times New Roman" w:cs="Times New Roman"/>
      <w:color w:val="595959"/>
    </w:rPr>
  </w:style>
  <w:style w:type="character" w:customStyle="1" w:styleId="80">
    <w:name w:val="Заголовок 8 Знак"/>
    <w:link w:val="8"/>
    <w:uiPriority w:val="99"/>
    <w:semiHidden/>
    <w:locked/>
    <w:rsid w:val="00780AC0"/>
    <w:rPr>
      <w:rFonts w:eastAsia="Times New Roman" w:cs="Times New Roman"/>
      <w:i/>
      <w:iCs/>
      <w:color w:val="272727"/>
    </w:rPr>
  </w:style>
  <w:style w:type="character" w:customStyle="1" w:styleId="90">
    <w:name w:val="Заголовок 9 Знак"/>
    <w:link w:val="9"/>
    <w:uiPriority w:val="99"/>
    <w:semiHidden/>
    <w:locked/>
    <w:rsid w:val="00780AC0"/>
    <w:rPr>
      <w:rFonts w:eastAsia="Times New Roman" w:cs="Times New Roman"/>
      <w:color w:val="272727"/>
    </w:rPr>
  </w:style>
  <w:style w:type="paragraph" w:styleId="a3">
    <w:name w:val="Title"/>
    <w:basedOn w:val="a"/>
    <w:next w:val="a"/>
    <w:link w:val="a4"/>
    <w:uiPriority w:val="99"/>
    <w:qFormat/>
    <w:rsid w:val="00780AC0"/>
    <w:pPr>
      <w:spacing w:after="80" w:line="240" w:lineRule="auto"/>
      <w:contextualSpacing/>
    </w:pPr>
    <w:rPr>
      <w:rFonts w:ascii="Aptos Display" w:eastAsia="Times New Roman" w:hAnsi="Aptos Display"/>
      <w:spacing w:val="-10"/>
      <w:kern w:val="28"/>
      <w:sz w:val="56"/>
      <w:szCs w:val="56"/>
    </w:rPr>
  </w:style>
  <w:style w:type="character" w:customStyle="1" w:styleId="a4">
    <w:name w:val="Заголовок Знак"/>
    <w:link w:val="a3"/>
    <w:uiPriority w:val="99"/>
    <w:locked/>
    <w:rsid w:val="00780AC0"/>
    <w:rPr>
      <w:rFonts w:ascii="Aptos Display" w:hAnsi="Aptos Display" w:cs="Times New Roman"/>
      <w:spacing w:val="-10"/>
      <w:kern w:val="28"/>
      <w:sz w:val="56"/>
      <w:szCs w:val="56"/>
    </w:rPr>
  </w:style>
  <w:style w:type="paragraph" w:styleId="a5">
    <w:name w:val="Subtitle"/>
    <w:basedOn w:val="a"/>
    <w:next w:val="a"/>
    <w:link w:val="a6"/>
    <w:uiPriority w:val="99"/>
    <w:qFormat/>
    <w:rsid w:val="00780AC0"/>
    <w:pPr>
      <w:numPr>
        <w:ilvl w:val="1"/>
      </w:numPr>
    </w:pPr>
    <w:rPr>
      <w:rFonts w:eastAsia="Times New Roman"/>
      <w:color w:val="595959"/>
      <w:spacing w:val="15"/>
      <w:sz w:val="28"/>
      <w:szCs w:val="28"/>
    </w:rPr>
  </w:style>
  <w:style w:type="character" w:customStyle="1" w:styleId="a6">
    <w:name w:val="Подзаголовок Знак"/>
    <w:link w:val="a5"/>
    <w:uiPriority w:val="99"/>
    <w:locked/>
    <w:rsid w:val="00780AC0"/>
    <w:rPr>
      <w:rFonts w:eastAsia="Times New Roman" w:cs="Times New Roman"/>
      <w:color w:val="595959"/>
      <w:spacing w:val="15"/>
      <w:sz w:val="28"/>
      <w:szCs w:val="28"/>
    </w:rPr>
  </w:style>
  <w:style w:type="paragraph" w:styleId="21">
    <w:name w:val="Quote"/>
    <w:basedOn w:val="a"/>
    <w:next w:val="a"/>
    <w:link w:val="22"/>
    <w:uiPriority w:val="99"/>
    <w:qFormat/>
    <w:rsid w:val="00780AC0"/>
    <w:pPr>
      <w:spacing w:before="160"/>
      <w:jc w:val="center"/>
    </w:pPr>
    <w:rPr>
      <w:i/>
      <w:iCs/>
      <w:color w:val="404040"/>
    </w:rPr>
  </w:style>
  <w:style w:type="character" w:customStyle="1" w:styleId="22">
    <w:name w:val="Цитата 2 Знак"/>
    <w:link w:val="21"/>
    <w:uiPriority w:val="99"/>
    <w:locked/>
    <w:rsid w:val="00780AC0"/>
    <w:rPr>
      <w:rFonts w:cs="Times New Roman"/>
      <w:i/>
      <w:iCs/>
      <w:color w:val="404040"/>
    </w:rPr>
  </w:style>
  <w:style w:type="paragraph" w:styleId="a7">
    <w:name w:val="List Paragraph"/>
    <w:basedOn w:val="a"/>
    <w:uiPriority w:val="99"/>
    <w:qFormat/>
    <w:rsid w:val="00780AC0"/>
    <w:pPr>
      <w:ind w:left="720"/>
      <w:contextualSpacing/>
    </w:pPr>
  </w:style>
  <w:style w:type="character" w:styleId="a8">
    <w:name w:val="Intense Emphasis"/>
    <w:uiPriority w:val="99"/>
    <w:qFormat/>
    <w:rsid w:val="00780AC0"/>
    <w:rPr>
      <w:rFonts w:cs="Times New Roman"/>
      <w:i/>
      <w:iCs/>
      <w:color w:val="0F4761"/>
    </w:rPr>
  </w:style>
  <w:style w:type="paragraph" w:styleId="a9">
    <w:name w:val="Intense Quote"/>
    <w:basedOn w:val="a"/>
    <w:next w:val="a"/>
    <w:link w:val="aa"/>
    <w:uiPriority w:val="99"/>
    <w:qFormat/>
    <w:rsid w:val="00780AC0"/>
    <w:pPr>
      <w:pBdr>
        <w:top w:val="single" w:sz="4" w:space="10" w:color="0F4761"/>
        <w:bottom w:val="single" w:sz="4" w:space="10" w:color="0F4761"/>
      </w:pBdr>
      <w:spacing w:before="360" w:after="360"/>
      <w:ind w:left="864" w:right="864"/>
      <w:jc w:val="center"/>
    </w:pPr>
    <w:rPr>
      <w:i/>
      <w:iCs/>
      <w:color w:val="0F4761"/>
    </w:rPr>
  </w:style>
  <w:style w:type="character" w:customStyle="1" w:styleId="aa">
    <w:name w:val="Выделенная цитата Знак"/>
    <w:link w:val="a9"/>
    <w:uiPriority w:val="99"/>
    <w:locked/>
    <w:rsid w:val="00780AC0"/>
    <w:rPr>
      <w:rFonts w:cs="Times New Roman"/>
      <w:i/>
      <w:iCs/>
      <w:color w:val="0F4761"/>
    </w:rPr>
  </w:style>
  <w:style w:type="character" w:styleId="ab">
    <w:name w:val="Intense Reference"/>
    <w:uiPriority w:val="99"/>
    <w:qFormat/>
    <w:rsid w:val="00780AC0"/>
    <w:rPr>
      <w:rFonts w:cs="Times New Roman"/>
      <w:b/>
      <w:bCs/>
      <w:smallCaps/>
      <w:color w:val="0F4761"/>
      <w:spacing w:val="5"/>
    </w:rPr>
  </w:style>
  <w:style w:type="paragraph" w:styleId="ac">
    <w:name w:val="Normal (Web)"/>
    <w:aliases w:val="Обычный (Web)"/>
    <w:basedOn w:val="a"/>
    <w:link w:val="ad"/>
    <w:uiPriority w:val="99"/>
    <w:rsid w:val="00780AC0"/>
    <w:pPr>
      <w:spacing w:before="100" w:beforeAutospacing="1" w:after="100" w:afterAutospacing="1" w:line="240" w:lineRule="auto"/>
    </w:pPr>
    <w:rPr>
      <w:rFonts w:ascii="Times New Roman" w:eastAsia="Times New Roman" w:hAnsi="Times New Roman"/>
      <w:kern w:val="0"/>
      <w:sz w:val="24"/>
      <w:szCs w:val="24"/>
    </w:rPr>
  </w:style>
  <w:style w:type="character" w:styleId="ae">
    <w:name w:val="Hyperlink"/>
    <w:uiPriority w:val="99"/>
    <w:rsid w:val="00780AC0"/>
    <w:rPr>
      <w:rFonts w:cs="Times New Roman"/>
      <w:color w:val="467886"/>
      <w:u w:val="single"/>
    </w:rPr>
  </w:style>
  <w:style w:type="character" w:customStyle="1" w:styleId="11">
    <w:name w:val="Неразрешенное упоминание1"/>
    <w:uiPriority w:val="99"/>
    <w:semiHidden/>
    <w:rsid w:val="001C19CE"/>
    <w:rPr>
      <w:rFonts w:cs="Times New Roman"/>
      <w:color w:val="605E5C"/>
      <w:shd w:val="clear" w:color="auto" w:fill="E1DFDD"/>
    </w:rPr>
  </w:style>
  <w:style w:type="paragraph" w:styleId="af">
    <w:name w:val="header"/>
    <w:basedOn w:val="a"/>
    <w:link w:val="af0"/>
    <w:uiPriority w:val="99"/>
    <w:rsid w:val="008D0F43"/>
    <w:pPr>
      <w:tabs>
        <w:tab w:val="center" w:pos="4680"/>
        <w:tab w:val="right" w:pos="9360"/>
      </w:tabs>
      <w:spacing w:after="0" w:line="240" w:lineRule="auto"/>
    </w:pPr>
  </w:style>
  <w:style w:type="character" w:customStyle="1" w:styleId="af0">
    <w:name w:val="Верхний колонтитул Знак"/>
    <w:link w:val="af"/>
    <w:uiPriority w:val="99"/>
    <w:locked/>
    <w:rsid w:val="008D0F43"/>
    <w:rPr>
      <w:rFonts w:ascii="Aptos" w:eastAsia="Times New Roman" w:hAnsi="Aptos" w:cs="Times New Roman"/>
      <w:sz w:val="22"/>
      <w:szCs w:val="22"/>
    </w:rPr>
  </w:style>
  <w:style w:type="paragraph" w:styleId="af1">
    <w:name w:val="footer"/>
    <w:basedOn w:val="a"/>
    <w:link w:val="af2"/>
    <w:uiPriority w:val="99"/>
    <w:rsid w:val="008D0F43"/>
    <w:pPr>
      <w:tabs>
        <w:tab w:val="center" w:pos="4680"/>
        <w:tab w:val="right" w:pos="9360"/>
      </w:tabs>
      <w:spacing w:after="0" w:line="240" w:lineRule="auto"/>
    </w:pPr>
  </w:style>
  <w:style w:type="character" w:customStyle="1" w:styleId="af2">
    <w:name w:val="Нижний колонтитул Знак"/>
    <w:link w:val="af1"/>
    <w:uiPriority w:val="99"/>
    <w:locked/>
    <w:rsid w:val="008D0F43"/>
    <w:rPr>
      <w:rFonts w:ascii="Aptos" w:eastAsia="Times New Roman" w:hAnsi="Aptos" w:cs="Times New Roman"/>
      <w:sz w:val="22"/>
      <w:szCs w:val="22"/>
    </w:rPr>
  </w:style>
  <w:style w:type="character" w:styleId="af3">
    <w:name w:val="FollowedHyperlink"/>
    <w:uiPriority w:val="99"/>
    <w:semiHidden/>
    <w:rsid w:val="00D64BA3"/>
    <w:rPr>
      <w:rFonts w:cs="Times New Roman"/>
      <w:color w:val="96607D"/>
      <w:u w:val="single"/>
    </w:rPr>
  </w:style>
  <w:style w:type="character" w:customStyle="1" w:styleId="whitespace-normal">
    <w:name w:val="whitespace-normal"/>
    <w:uiPriority w:val="99"/>
    <w:rsid w:val="00CB7218"/>
    <w:rPr>
      <w:rFonts w:cs="Times New Roman"/>
    </w:rPr>
  </w:style>
  <w:style w:type="character" w:styleId="af4">
    <w:name w:val="Emphasis"/>
    <w:uiPriority w:val="99"/>
    <w:qFormat/>
    <w:rsid w:val="00CB7218"/>
    <w:rPr>
      <w:rFonts w:cs="Times New Roman"/>
      <w:i/>
      <w:iCs/>
    </w:rPr>
  </w:style>
  <w:style w:type="paragraph" w:styleId="af5">
    <w:name w:val="footnote text"/>
    <w:basedOn w:val="a"/>
    <w:link w:val="af6"/>
    <w:uiPriority w:val="99"/>
    <w:semiHidden/>
    <w:rsid w:val="00CB7218"/>
    <w:pPr>
      <w:spacing w:after="0" w:line="240" w:lineRule="auto"/>
    </w:pPr>
    <w:rPr>
      <w:rFonts w:cs="Arial"/>
      <w:kern w:val="0"/>
      <w:sz w:val="20"/>
      <w:szCs w:val="20"/>
      <w:lang w:val="ru-RU"/>
    </w:rPr>
  </w:style>
  <w:style w:type="character" w:customStyle="1" w:styleId="af6">
    <w:name w:val="Текст сноски Знак"/>
    <w:link w:val="af5"/>
    <w:uiPriority w:val="99"/>
    <w:semiHidden/>
    <w:locked/>
    <w:rsid w:val="00CB7218"/>
    <w:rPr>
      <w:rFonts w:cs="Times New Roman"/>
      <w:kern w:val="0"/>
      <w:sz w:val="20"/>
      <w:szCs w:val="20"/>
      <w:lang w:val="ru-RU"/>
    </w:rPr>
  </w:style>
  <w:style w:type="character" w:styleId="af7">
    <w:name w:val="footnote reference"/>
    <w:uiPriority w:val="99"/>
    <w:semiHidden/>
    <w:rsid w:val="00CB7218"/>
    <w:rPr>
      <w:rFonts w:cs="Times New Roman"/>
      <w:vertAlign w:val="superscript"/>
    </w:rPr>
  </w:style>
  <w:style w:type="character" w:styleId="af8">
    <w:name w:val="Strong"/>
    <w:uiPriority w:val="99"/>
    <w:qFormat/>
    <w:rsid w:val="00CB7218"/>
    <w:rPr>
      <w:rFonts w:cs="Times New Roman"/>
      <w:b/>
      <w:bCs/>
    </w:rPr>
  </w:style>
  <w:style w:type="character" w:styleId="af9">
    <w:name w:val="page number"/>
    <w:uiPriority w:val="99"/>
    <w:rsid w:val="00101CE2"/>
    <w:rPr>
      <w:rFonts w:cs="Times New Roman"/>
    </w:rPr>
  </w:style>
  <w:style w:type="character" w:customStyle="1" w:styleId="ad">
    <w:name w:val="Обычный (Интернет) Знак"/>
    <w:aliases w:val="Обычный (Web) Знак"/>
    <w:link w:val="ac"/>
    <w:uiPriority w:val="99"/>
    <w:locked/>
    <w:rsid w:val="005867D7"/>
    <w:rPr>
      <w:rFonts w:eastAsia="Times New Roman"/>
      <w:sz w:val="24"/>
      <w:lang w:val="en-US" w:eastAsia="en-US"/>
    </w:rPr>
  </w:style>
  <w:style w:type="character" w:styleId="afa">
    <w:name w:val="Unresolved Mention"/>
    <w:uiPriority w:val="99"/>
    <w:semiHidden/>
    <w:unhideWhenUsed/>
    <w:rsid w:val="002F3A9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doi.org/10.36719/2522-431X/20/68-71"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71</TotalTime>
  <Pages>4</Pages>
  <Words>1763</Words>
  <Characters>10052</Characters>
  <Application>Microsoft Office Word</Application>
  <DocSecurity>0</DocSecurity>
  <Lines>83</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Rufat Rustamov</dc:creator>
  <cp:keywords/>
  <dc:description/>
  <cp:lastModifiedBy>Kamran</cp:lastModifiedBy>
  <cp:revision>31</cp:revision>
  <cp:lastPrinted>2026-06-03T11:58:00Z</cp:lastPrinted>
  <dcterms:created xsi:type="dcterms:W3CDTF">2026-06-03T10:16:00Z</dcterms:created>
  <dcterms:modified xsi:type="dcterms:W3CDTF">2026-06-05T09:08:00Z</dcterms:modified>
</cp:coreProperties>
</file>